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FB" w:rsidRPr="00E725FB" w:rsidRDefault="00E725FB" w:rsidP="00E725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pt-BR"/>
        </w:rPr>
        <w:t>ESTADO DO TOCANTINS</w:t>
      </w:r>
    </w:p>
    <w:p w:rsidR="00E725FB" w:rsidRPr="00E725FB" w:rsidRDefault="00E725FB" w:rsidP="00E725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pt-BR"/>
        </w:rPr>
        <w:t>PODER EXECUTIVO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PREFEITURA MUNICIPAL DE DIVINÓPOLIS DO TOCANTINS-TO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lang w:eastAsia="pt-BR"/>
        </w:rPr>
        <w:t>Secretaria Municipal de Administração e Recursos Humanos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lang w:eastAsia="pt-BR"/>
        </w:rPr>
        <w:t> </w:t>
      </w:r>
    </w:p>
    <w:p w:rsidR="00E725FB" w:rsidRPr="00E725FB" w:rsidRDefault="00A3442B" w:rsidP="00E725F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Decreto nº 039</w:t>
      </w:r>
      <w:r w:rsid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/2020</w:t>
      </w:r>
      <w:r w:rsidR="00E725FB"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– Divinópolis do Tocantins 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–TO aos 19</w:t>
      </w:r>
      <w:r w:rsid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de março de 2020.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                                                   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                  “Dispõe sobre suspensão temporária das atividades escolares da rede municipal de ensino, de Assistência Social</w:t>
      </w:r>
      <w:r w:rsidR="00A3442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 xml:space="preserve">, feira livre Municipal, atividades esportivas, academias e outros órgãos/ estabelecimentos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sujeito a aglomeração de pessoas e das outras providências</w:t>
      </w:r>
      <w:r w:rsidR="00A3442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”.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 xml:space="preserve"> 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 PREFEITO MUNICIPAL DE DIVINÓPOLIS DO TOCANTINS – Estado do Tocantins, no uso de suas atribuições legais e de acordo com, com o artigo 68 inciso V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I, da lei orgânica do Município, conforme o decreto n°6.065 de 13 de março de 2020 e oficio n°</w:t>
      </w:r>
      <w:r w:rsidR="00A3442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79/2020 do conselho Estadual de Educação. 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A3442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>CONSIDERANDO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a gravidade da pandemia do COVID 19- novo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Coronavirus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, visando controle e contenção de riscos, danos e agravos </w:t>
      </w:r>
      <w:r w:rsidR="00A3442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à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saúde pública a fim de evitar a disseminação. 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>CONSIDERANDO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as recomendações do decreto n°6.065 de 13 de março de 2020 e do oficio n° 79/2020 do Conselho Estadual de Educação. 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DECRETA: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Artigo 1º </w:t>
      </w:r>
      <w:proofErr w:type="gramStart"/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Ficam</w:t>
      </w:r>
      <w:proofErr w:type="gramEnd"/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suspensas as atividades escolares na rede municipal de ensino e outras atividades sujeita a aglomeração de pessoas, em especial crianças e idosos, nos demais órgãos</w:t>
      </w:r>
      <w:r w:rsidR="00A3442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do Município, o retorno das atividades supracitadas é por tempo indeterminado. 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Artigo 2º Este Decreto entra em vigor na data de sua publicação.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Artigo 3º Revogam-se as disposições em contrário.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GABINETE DO PREFEITO MUNICIPAL DE DIVINÓPOL</w:t>
      </w:r>
      <w:r w:rsidR="00A3442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IS DO TOCANTINS-TO, aos 19</w:t>
      </w:r>
      <w:bookmarkStart w:id="0" w:name="_GoBack"/>
      <w:bookmarkEnd w:id="0"/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dias do mês março</w:t>
      </w:r>
      <w:r w:rsidRPr="00E725FB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de 2020.</w:t>
      </w:r>
    </w:p>
    <w:p w:rsidR="00E725FB" w:rsidRPr="00E725FB" w:rsidRDefault="00E725FB" w:rsidP="00E725FB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color w:val="222222"/>
          <w:lang w:eastAsia="pt-BR"/>
        </w:rPr>
        <w:t> 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lang w:eastAsia="pt-BR"/>
        </w:rPr>
        <w:t xml:space="preserve">                                                              </w:t>
      </w:r>
      <w:proofErr w:type="spellStart"/>
      <w:r w:rsidRPr="00E725FB">
        <w:rPr>
          <w:rFonts w:ascii="Calibri" w:eastAsia="Times New Roman" w:hAnsi="Calibri" w:cs="Calibri"/>
          <w:b/>
          <w:bCs/>
          <w:color w:val="222222"/>
          <w:lang w:eastAsia="pt-BR"/>
        </w:rPr>
        <w:t>Florisvane</w:t>
      </w:r>
      <w:proofErr w:type="spellEnd"/>
      <w:r w:rsidRPr="00E725FB">
        <w:rPr>
          <w:rFonts w:ascii="Calibri" w:eastAsia="Times New Roman" w:hAnsi="Calibri" w:cs="Calibri"/>
          <w:b/>
          <w:bCs/>
          <w:color w:val="222222"/>
          <w:lang w:eastAsia="pt-BR"/>
        </w:rPr>
        <w:t xml:space="preserve"> Mauricio da Glória</w:t>
      </w:r>
    </w:p>
    <w:p w:rsidR="00E725FB" w:rsidRPr="00E725FB" w:rsidRDefault="00E725FB" w:rsidP="00E725FB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E725FB">
        <w:rPr>
          <w:rFonts w:ascii="Calibri" w:eastAsia="Times New Roman" w:hAnsi="Calibri" w:cs="Calibri"/>
          <w:b/>
          <w:bCs/>
          <w:color w:val="222222"/>
          <w:lang w:eastAsia="pt-BR"/>
        </w:rPr>
        <w:t>     Gabinete do Prefeito</w:t>
      </w:r>
    </w:p>
    <w:p w:rsidR="00522E18" w:rsidRDefault="00522E18"/>
    <w:sectPr w:rsidR="00522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B"/>
    <w:rsid w:val="00522E18"/>
    <w:rsid w:val="00A3442B"/>
    <w:rsid w:val="00E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</dc:creator>
  <cp:lastModifiedBy>Thalita</cp:lastModifiedBy>
  <cp:revision>2</cp:revision>
  <dcterms:created xsi:type="dcterms:W3CDTF">2020-03-19T13:48:00Z</dcterms:created>
  <dcterms:modified xsi:type="dcterms:W3CDTF">2020-03-19T13:48:00Z</dcterms:modified>
</cp:coreProperties>
</file>