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07" w:rsidRDefault="00930507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bookmarkStart w:id="0" w:name="_GoBack"/>
      <w:bookmarkEnd w:id="0"/>
    </w:p>
    <w:p w:rsidR="00930507" w:rsidRDefault="00930507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930507" w:rsidRDefault="00930507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930507" w:rsidRDefault="00930507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930507" w:rsidRDefault="00930507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930507" w:rsidRDefault="00930507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E7134" w:rsidRPr="00DE7134" w:rsidRDefault="009E1118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DE7134">
        <w:rPr>
          <w:rFonts w:ascii="Arial Narrow" w:hAnsi="Arial Narrow"/>
          <w:b/>
        </w:rPr>
        <w:t xml:space="preserve">Purpose:  </w:t>
      </w:r>
    </w:p>
    <w:p w:rsidR="00EE3139" w:rsidRPr="00DE7134" w:rsidRDefault="009E1118" w:rsidP="0034345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DE7134">
        <w:rPr>
          <w:rFonts w:ascii="Arial Narrow" w:hAnsi="Arial Narrow"/>
        </w:rPr>
        <w:t xml:space="preserve">The Institute of Medicine (IOM) made a recommendation in 2006 for regionalized systems of care and further recommended that hospitals and EMS systems appoint qualified coordinators for pediatric emergency care. EDs that </w:t>
      </w:r>
      <w:r w:rsidR="00F83707" w:rsidRPr="00DE7134">
        <w:rPr>
          <w:rFonts w:ascii="Arial Narrow" w:hAnsi="Arial Narrow"/>
        </w:rPr>
        <w:t>appoint these</w:t>
      </w:r>
      <w:r w:rsidRPr="00DE7134">
        <w:rPr>
          <w:rFonts w:ascii="Arial Narrow" w:hAnsi="Arial Narrow"/>
        </w:rPr>
        <w:t xml:space="preserve"> positions tend to be more prepared as measured</w:t>
      </w:r>
      <w:r w:rsidR="00DE7134">
        <w:rPr>
          <w:rFonts w:ascii="Arial Narrow" w:hAnsi="Arial Narrow"/>
        </w:rPr>
        <w:t xml:space="preserve"> </w:t>
      </w:r>
      <w:r w:rsidRPr="00DE7134">
        <w:rPr>
          <w:rFonts w:ascii="Arial Narrow" w:hAnsi="Arial Narrow"/>
        </w:rPr>
        <w:t>by compliance with guidelines on the care of children in the ED published by the American College of Emergency Physicians and American Academy of Pediatrics</w:t>
      </w:r>
      <w:r w:rsidR="0034345D" w:rsidRPr="00DE7134">
        <w:rPr>
          <w:rFonts w:ascii="Arial Narrow" w:hAnsi="Arial Narrow"/>
        </w:rPr>
        <w:t xml:space="preserve"> and the Emergency Nurses Association</w:t>
      </w:r>
      <w:r w:rsidRPr="00DE7134">
        <w:rPr>
          <w:rFonts w:ascii="Arial Narrow" w:hAnsi="Arial Narrow"/>
        </w:rPr>
        <w:t>.</w:t>
      </w:r>
    </w:p>
    <w:p w:rsidR="0034345D" w:rsidRPr="00DE7134" w:rsidRDefault="0034345D" w:rsidP="0034345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930507" w:rsidRDefault="00EE3139" w:rsidP="00F837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</w:rPr>
      </w:pPr>
      <w:r w:rsidRPr="00DE7134">
        <w:rPr>
          <w:rFonts w:ascii="Arial Narrow" w:hAnsi="Arial Narrow"/>
          <w:b/>
        </w:rPr>
        <w:t>Qualifications:</w:t>
      </w:r>
      <w:r w:rsidR="00F83707" w:rsidRPr="00DE7134">
        <w:rPr>
          <w:rFonts w:ascii="Arial Narrow" w:hAnsi="Arial Narrow"/>
          <w:b/>
        </w:rPr>
        <w:t xml:space="preserve"> </w:t>
      </w:r>
    </w:p>
    <w:p w:rsidR="00F83707" w:rsidRPr="00930507" w:rsidRDefault="00F83707" w:rsidP="00F837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</w:rPr>
      </w:pPr>
      <w:r w:rsidRPr="00DE7134">
        <w:rPr>
          <w:rFonts w:ascii="Arial Narrow" w:hAnsi="Arial Narrow"/>
          <w:color w:val="000000"/>
          <w:u w:val="single"/>
        </w:rPr>
        <w:t>The nursing coordinator has the following qualifications</w:t>
      </w:r>
      <w:r w:rsidRPr="00DE7134">
        <w:rPr>
          <w:rFonts w:ascii="Arial Narrow" w:hAnsi="Arial Narrow"/>
          <w:color w:val="000000"/>
        </w:rPr>
        <w:t>:</w:t>
      </w:r>
    </w:p>
    <w:p w:rsidR="00F83707" w:rsidRPr="00DE7134" w:rsidRDefault="00F83707" w:rsidP="00DE7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Is a registered nurse (RN) who possesses special interest, knowledge, and skill in</w:t>
      </w:r>
    </w:p>
    <w:p w:rsidR="00F83707" w:rsidRPr="00DE7134" w:rsidRDefault="00F83707" w:rsidP="00DE7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proofErr w:type="gramStart"/>
      <w:r w:rsidRPr="00DE7134">
        <w:rPr>
          <w:rFonts w:ascii="Arial Narrow" w:hAnsi="Arial Narrow"/>
          <w:color w:val="000000"/>
        </w:rPr>
        <w:t>the</w:t>
      </w:r>
      <w:proofErr w:type="gramEnd"/>
      <w:r w:rsidRPr="00DE7134">
        <w:rPr>
          <w:rFonts w:ascii="Arial Narrow" w:hAnsi="Arial Narrow"/>
          <w:color w:val="000000"/>
        </w:rPr>
        <w:t xml:space="preserve"> emergency medical care of children as demonstrated by training, clinical experience, or focused continuing nursing education.</w:t>
      </w:r>
    </w:p>
    <w:p w:rsidR="00F83707" w:rsidRPr="00DE7134" w:rsidRDefault="00F83707" w:rsidP="00DE7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 xml:space="preserve">Maintains competency in pediatric emergency care </w:t>
      </w:r>
    </w:p>
    <w:p w:rsidR="00F83707" w:rsidRPr="00DE7134" w:rsidRDefault="00F83707" w:rsidP="00DE7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Is credentialed and has competency verification per the hospital policies and guidelines to provide care to children of all ages.</w:t>
      </w:r>
    </w:p>
    <w:p w:rsidR="00F83707" w:rsidRPr="00DE7134" w:rsidRDefault="00F83707" w:rsidP="00DE7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May be a staff nurse who is currently assigned other roles in the ED, such as clinical nurse specialist, or may be shared through formal consultation agreements with professional resources from a hospital that is capable of providing definitive pediatric care.</w:t>
      </w:r>
    </w:p>
    <w:p w:rsidR="00F83707" w:rsidRPr="00DE7134" w:rsidRDefault="00F83707" w:rsidP="00F837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F83707" w:rsidRPr="00DE7134" w:rsidRDefault="00F83707" w:rsidP="00F837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</w:rPr>
      </w:pPr>
      <w:r w:rsidRPr="00DE7134">
        <w:rPr>
          <w:rFonts w:ascii="Arial Narrow" w:hAnsi="Arial Narrow"/>
          <w:b/>
          <w:color w:val="000000"/>
        </w:rPr>
        <w:t>Responsibilities:</w:t>
      </w:r>
    </w:p>
    <w:p w:rsidR="00F83707" w:rsidRPr="00DE7134" w:rsidRDefault="00F83707" w:rsidP="00F837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  <w:u w:val="single"/>
        </w:rPr>
        <w:t>The nursing coordinator is responsible for the following</w:t>
      </w:r>
      <w:r w:rsidRPr="00DE7134">
        <w:rPr>
          <w:rFonts w:ascii="Arial Narrow" w:hAnsi="Arial Narrow"/>
          <w:color w:val="000000"/>
        </w:rPr>
        <w:t>:</w:t>
      </w:r>
    </w:p>
    <w:p w:rsidR="00F83707" w:rsidRPr="00DE7134" w:rsidRDefault="00F83707" w:rsidP="00DE7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Facilitating and participating in ED pediatric QI/PI activities.</w:t>
      </w:r>
    </w:p>
    <w:p w:rsidR="00F83707" w:rsidRPr="00DE7134" w:rsidRDefault="00F83707" w:rsidP="00DE7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With the Physician Coordinator, serving as liaison/coordinator to appropriate in-hospital and out of- hospital pediatric care committees and other providers of pediatric inpatient or emergency care in the community, including EMS and definitive pediatric care hospitals.</w:t>
      </w:r>
    </w:p>
    <w:p w:rsidR="00F83707" w:rsidRPr="00774491" w:rsidRDefault="00F83707" w:rsidP="007744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Facilitating,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 xml:space="preserve">along with </w:t>
      </w:r>
      <w:r w:rsidR="0034345D" w:rsidRPr="00DE7134">
        <w:rPr>
          <w:rFonts w:ascii="Arial Narrow" w:hAnsi="Arial Narrow"/>
          <w:color w:val="000000"/>
        </w:rPr>
        <w:t xml:space="preserve">physician coordinator, </w:t>
      </w:r>
      <w:r w:rsidRPr="00DE7134">
        <w:rPr>
          <w:rFonts w:ascii="Arial Narrow" w:hAnsi="Arial Narrow"/>
          <w:color w:val="000000"/>
        </w:rPr>
        <w:t>hospital based educational activities,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ED nursing continuing education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in pediatrics and ensuring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that pediatric-specific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elements are included in</w:t>
      </w:r>
      <w:r w:rsidR="00774491">
        <w:rPr>
          <w:rFonts w:ascii="Arial Narrow" w:hAnsi="Arial Narrow"/>
          <w:color w:val="000000"/>
        </w:rPr>
        <w:t xml:space="preserve"> </w:t>
      </w:r>
      <w:r w:rsidRPr="00774491">
        <w:rPr>
          <w:rFonts w:ascii="Arial Narrow" w:hAnsi="Arial Narrow"/>
          <w:color w:val="000000"/>
        </w:rPr>
        <w:t>orientation for new staff</w:t>
      </w:r>
      <w:r w:rsidR="0034345D" w:rsidRPr="00774491">
        <w:rPr>
          <w:rFonts w:ascii="Arial Narrow" w:hAnsi="Arial Narrow"/>
          <w:color w:val="000000"/>
        </w:rPr>
        <w:t xml:space="preserve"> </w:t>
      </w:r>
      <w:r w:rsidRPr="00774491">
        <w:rPr>
          <w:rFonts w:ascii="Arial Narrow" w:hAnsi="Arial Narrow"/>
          <w:color w:val="000000"/>
        </w:rPr>
        <w:t>members.</w:t>
      </w:r>
    </w:p>
    <w:p w:rsidR="00F83707" w:rsidRPr="00774491" w:rsidRDefault="00F83707" w:rsidP="007744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Ensuring that initial and annual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competency evaluations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completed by the ED nursing</w:t>
      </w:r>
      <w:r w:rsidR="00774491">
        <w:rPr>
          <w:rFonts w:ascii="Arial Narrow" w:hAnsi="Arial Narrow"/>
          <w:color w:val="000000"/>
        </w:rPr>
        <w:t xml:space="preserve"> </w:t>
      </w:r>
      <w:r w:rsidRPr="00774491">
        <w:rPr>
          <w:rFonts w:ascii="Arial Narrow" w:hAnsi="Arial Narrow"/>
          <w:color w:val="000000"/>
        </w:rPr>
        <w:t>staff are pertinent to children</w:t>
      </w:r>
      <w:r w:rsidR="0034345D" w:rsidRPr="00774491">
        <w:rPr>
          <w:rFonts w:ascii="Arial Narrow" w:hAnsi="Arial Narrow"/>
          <w:color w:val="000000"/>
        </w:rPr>
        <w:t xml:space="preserve"> </w:t>
      </w:r>
      <w:r w:rsidRPr="00774491">
        <w:rPr>
          <w:rFonts w:ascii="Arial Narrow" w:hAnsi="Arial Narrow"/>
          <w:color w:val="000000"/>
        </w:rPr>
        <w:t>of all ages.</w:t>
      </w:r>
    </w:p>
    <w:p w:rsidR="00F83707" w:rsidRPr="00774491" w:rsidRDefault="00F83707" w:rsidP="007744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Promoting pediatric disaster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preparedness for the ED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and participating in hospital</w:t>
      </w:r>
      <w:r w:rsidR="00774491">
        <w:rPr>
          <w:rFonts w:ascii="Arial Narrow" w:hAnsi="Arial Narrow"/>
          <w:color w:val="000000"/>
        </w:rPr>
        <w:t xml:space="preserve"> </w:t>
      </w:r>
      <w:r w:rsidRPr="00774491">
        <w:rPr>
          <w:rFonts w:ascii="Arial Narrow" w:hAnsi="Arial Narrow"/>
          <w:color w:val="000000"/>
        </w:rPr>
        <w:t>disaster-preparedness</w:t>
      </w:r>
      <w:r w:rsidR="0034345D" w:rsidRPr="00774491">
        <w:rPr>
          <w:rFonts w:ascii="Arial Narrow" w:hAnsi="Arial Narrow"/>
          <w:color w:val="000000"/>
        </w:rPr>
        <w:t xml:space="preserve"> </w:t>
      </w:r>
      <w:r w:rsidRPr="00774491">
        <w:rPr>
          <w:rFonts w:ascii="Arial Narrow" w:hAnsi="Arial Narrow"/>
          <w:color w:val="000000"/>
        </w:rPr>
        <w:t>activities.</w:t>
      </w:r>
    </w:p>
    <w:p w:rsidR="00F83707" w:rsidRPr="00DE7134" w:rsidRDefault="00F83707" w:rsidP="00DE7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Promoting patient and family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education in illness and injury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prevention.</w:t>
      </w:r>
    </w:p>
    <w:p w:rsidR="00F83707" w:rsidRPr="00DE7134" w:rsidRDefault="00F83707" w:rsidP="00DE7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Providing assistance and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support for pediatric education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of out-of-hospital providers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who are affiliated with the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ED.</w:t>
      </w:r>
    </w:p>
    <w:p w:rsidR="00F83707" w:rsidRPr="00DE7134" w:rsidRDefault="00F83707" w:rsidP="00DE7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Working with clinical leadership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to ensure the availability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of pediatric equipment, medications,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staffing, and other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resources through the development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and periodic review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of ED standards, policies, and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procedures.</w:t>
      </w:r>
    </w:p>
    <w:p w:rsidR="00A36A91" w:rsidRPr="00DE7134" w:rsidRDefault="00F83707" w:rsidP="00DE7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Collaborating with the physician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coordinator to ensure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that the ED is prepared to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care for children of all ages,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including children with s</w:t>
      </w:r>
      <w:r w:rsidR="0034345D" w:rsidRPr="00DE7134">
        <w:rPr>
          <w:rFonts w:ascii="Arial Narrow" w:hAnsi="Arial Narrow"/>
          <w:color w:val="000000"/>
        </w:rPr>
        <w:t>pecial healthcare needs.</w:t>
      </w:r>
    </w:p>
    <w:p w:rsidR="00351363" w:rsidRPr="00DE7134" w:rsidRDefault="00351363" w:rsidP="0034345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351363" w:rsidRPr="00DE7134" w:rsidRDefault="00351363" w:rsidP="0034345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DE7134" w:rsidRPr="00930507" w:rsidRDefault="00351363" w:rsidP="0035136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930507">
        <w:rPr>
          <w:rFonts w:ascii="Arial Narrow" w:hAnsi="Arial Narrow"/>
        </w:rPr>
        <w:t>Source</w:t>
      </w:r>
      <w:r w:rsidR="00DE7134" w:rsidRPr="00930507">
        <w:rPr>
          <w:rFonts w:ascii="Arial Narrow" w:hAnsi="Arial Narrow"/>
        </w:rPr>
        <w:t>s</w:t>
      </w:r>
      <w:r w:rsidRPr="00930507">
        <w:rPr>
          <w:rFonts w:ascii="Arial Narrow" w:hAnsi="Arial Narrow"/>
        </w:rPr>
        <w:t xml:space="preserve">: </w:t>
      </w:r>
    </w:p>
    <w:p w:rsidR="00351363" w:rsidRPr="00930507" w:rsidRDefault="00351363" w:rsidP="00DE71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930507">
        <w:rPr>
          <w:rFonts w:ascii="Arial Narrow" w:hAnsi="Arial Narrow"/>
        </w:rPr>
        <w:t>ACEP/ENA/AAP Joint Policy Statement</w:t>
      </w:r>
      <w:r w:rsidR="00DE7134" w:rsidRPr="00930507">
        <w:rPr>
          <w:rFonts w:ascii="Arial Narrow" w:hAnsi="Arial Narrow"/>
        </w:rPr>
        <w:t xml:space="preserve"> </w:t>
      </w:r>
      <w:r w:rsidRPr="00930507">
        <w:rPr>
          <w:rFonts w:ascii="Arial Narrow" w:hAnsi="Arial Narrow"/>
        </w:rPr>
        <w:t xml:space="preserve"> “Care of Children in the Emergency Department”</w:t>
      </w:r>
      <w:r w:rsidR="00DE7134" w:rsidRPr="00930507">
        <w:rPr>
          <w:rFonts w:ascii="Arial Narrow" w:hAnsi="Arial Narrow"/>
        </w:rPr>
        <w:t xml:space="preserve">. </w:t>
      </w:r>
      <w:r w:rsidRPr="00930507">
        <w:rPr>
          <w:rFonts w:ascii="Arial Narrow" w:hAnsi="Arial Narrow"/>
        </w:rPr>
        <w:t xml:space="preserve"> 2009</w:t>
      </w:r>
    </w:p>
    <w:p w:rsidR="00351363" w:rsidRPr="00930507" w:rsidRDefault="00DE7134" w:rsidP="003434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30507">
        <w:rPr>
          <w:rFonts w:ascii="Arial Narrow" w:hAnsi="Arial Narrow"/>
        </w:rPr>
        <w:t>Institute of Medicine Report  “Growing Pains”.  2006</w:t>
      </w:r>
    </w:p>
    <w:p w:rsidR="00351363" w:rsidRDefault="00351363" w:rsidP="003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351363" w:rsidSect="00A36A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F7" w:rsidRDefault="00C841F7" w:rsidP="00410530">
      <w:pPr>
        <w:spacing w:after="0" w:line="240" w:lineRule="auto"/>
      </w:pPr>
      <w:r>
        <w:separator/>
      </w:r>
    </w:p>
  </w:endnote>
  <w:endnote w:type="continuationSeparator" w:id="0">
    <w:p w:rsidR="00C841F7" w:rsidRDefault="00C841F7" w:rsidP="0041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30" w:rsidRPr="00410530" w:rsidRDefault="00410530">
    <w:pPr>
      <w:pStyle w:val="Footer"/>
    </w:pPr>
    <w:r>
      <w:rPr>
        <w:b/>
      </w:rPr>
      <w:t xml:space="preserve">HCA – </w:t>
    </w:r>
    <w:r>
      <w:t>Hospital Corporation of America</w:t>
    </w:r>
  </w:p>
  <w:p w:rsidR="00410530" w:rsidRDefault="00410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F7" w:rsidRDefault="00C841F7" w:rsidP="00410530">
      <w:pPr>
        <w:spacing w:after="0" w:line="240" w:lineRule="auto"/>
      </w:pPr>
      <w:r>
        <w:separator/>
      </w:r>
    </w:p>
  </w:footnote>
  <w:footnote w:type="continuationSeparator" w:id="0">
    <w:p w:rsidR="00C841F7" w:rsidRDefault="00C841F7" w:rsidP="0041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07" w:rsidRDefault="009305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-228600</wp:posOffset>
          </wp:positionV>
          <wp:extent cx="7645400" cy="1901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Resp_NurseCo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1901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27F"/>
    <w:multiLevelType w:val="hybridMultilevel"/>
    <w:tmpl w:val="C4E63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322"/>
    <w:multiLevelType w:val="hybridMultilevel"/>
    <w:tmpl w:val="71B00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6D14"/>
    <w:multiLevelType w:val="hybridMultilevel"/>
    <w:tmpl w:val="DE063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47848"/>
    <w:multiLevelType w:val="hybridMultilevel"/>
    <w:tmpl w:val="66D67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E0C04"/>
    <w:multiLevelType w:val="hybridMultilevel"/>
    <w:tmpl w:val="51CED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39"/>
    <w:rsid w:val="00285614"/>
    <w:rsid w:val="0034345D"/>
    <w:rsid w:val="00351363"/>
    <w:rsid w:val="00410530"/>
    <w:rsid w:val="00425C98"/>
    <w:rsid w:val="00774491"/>
    <w:rsid w:val="008A1746"/>
    <w:rsid w:val="008C06BF"/>
    <w:rsid w:val="00930507"/>
    <w:rsid w:val="009E1118"/>
    <w:rsid w:val="00A24B8C"/>
    <w:rsid w:val="00A36A91"/>
    <w:rsid w:val="00B81B67"/>
    <w:rsid w:val="00C841F7"/>
    <w:rsid w:val="00D00726"/>
    <w:rsid w:val="00DE7134"/>
    <w:rsid w:val="00EE3139"/>
    <w:rsid w:val="00F83707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73FE993-2692-4DEF-A574-57429D8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47DD-A4CF-418B-BCAC-F75F5B7E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Cadwell</dc:creator>
  <cp:keywords/>
  <cp:lastModifiedBy>Lauck,Corolla</cp:lastModifiedBy>
  <cp:revision>2</cp:revision>
  <dcterms:created xsi:type="dcterms:W3CDTF">2019-09-24T18:30:00Z</dcterms:created>
  <dcterms:modified xsi:type="dcterms:W3CDTF">2019-09-24T18:30:00Z</dcterms:modified>
</cp:coreProperties>
</file>