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3529087"/>
        <w:docPartObj>
          <w:docPartGallery w:val="Cover Pages"/>
          <w:docPartUnique/>
        </w:docPartObj>
      </w:sdtPr>
      <w:sdtEndPr>
        <w:rPr>
          <w:rFonts w:cstheme="minorHAnsi"/>
          <w:color w:val="262626" w:themeColor="text1" w:themeTint="D9"/>
          <w:sz w:val="72"/>
        </w:rPr>
      </w:sdtEndPr>
      <w:sdtContent>
        <w:p w14:paraId="2211769C" w14:textId="77777777" w:rsidR="003C2E41" w:rsidRDefault="003C2E41">
          <w:r>
            <w:rPr>
              <w:noProof/>
            </w:rPr>
            <w:drawing>
              <wp:anchor distT="0" distB="0" distL="114300" distR="114300" simplePos="0" relativeHeight="251661312" behindDoc="1" locked="0" layoutInCell="1" allowOverlap="1" wp14:anchorId="1DD199F6" wp14:editId="0D0C46D1">
                <wp:simplePos x="0" y="0"/>
                <wp:positionH relativeFrom="column">
                  <wp:posOffset>1173480</wp:posOffset>
                </wp:positionH>
                <wp:positionV relativeFrom="paragraph">
                  <wp:posOffset>0</wp:posOffset>
                </wp:positionV>
                <wp:extent cx="1524000" cy="1630680"/>
                <wp:effectExtent l="0" t="0" r="0" b="7620"/>
                <wp:wrapTight wrapText="bothSides">
                  <wp:wrapPolygon edited="0">
                    <wp:start x="0" y="0"/>
                    <wp:lineTo x="0" y="21449"/>
                    <wp:lineTo x="21330" y="21449"/>
                    <wp:lineTo x="213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6306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B05683D" wp14:editId="097CBB5D">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Calibri" w:eastAsia="Calibri" w:hAnsi="Calibri" w:cs="Calibri"/>
                                    <w:color w:val="262626" w:themeColor="text1" w:themeTint="D9"/>
                                  </w:rPr>
                                  <w:alias w:val="Title"/>
                                  <w:id w:val="-1458172827"/>
                                  <w:dataBinding w:prefixMappings="xmlns:ns0='http://schemas.openxmlformats.org/package/2006/metadata/core-properties' xmlns:ns1='http://purl.org/dc/elements/1.1/'" w:xpath="/ns0:coreProperties[1]/ns1:title[1]" w:storeItemID="{6C3C8BC8-F283-45AE-878A-BAB7291924A1}"/>
                                  <w:text/>
                                </w:sdtPr>
                                <w:sdtEndPr/>
                                <w:sdtContent>
                                  <w:p w14:paraId="0D22B2CF" w14:textId="77777777" w:rsidR="003C2E41" w:rsidRPr="003C2E41" w:rsidRDefault="003C2E41" w:rsidP="0077457A">
                                    <w:pPr>
                                      <w:pStyle w:val="Title"/>
                                      <w:jc w:val="center"/>
                                      <w:rPr>
                                        <w:rFonts w:ascii="Calibri" w:hAnsi="Calibri" w:cs="Calibri"/>
                                        <w:caps/>
                                        <w:color w:val="FFFFFF" w:themeColor="background1"/>
                                      </w:rPr>
                                    </w:pPr>
                                    <w:r w:rsidRPr="003C2E41">
                                      <w:rPr>
                                        <w:rFonts w:ascii="Calibri" w:eastAsia="Calibri" w:hAnsi="Calibri" w:cs="Calibri"/>
                                        <w:color w:val="262626" w:themeColor="text1" w:themeTint="D9"/>
                                      </w:rPr>
                                      <w:t>PENETRATION TESTING REPORT</w:t>
                                    </w:r>
                                    <w:r w:rsidR="0077457A">
                                      <w:rPr>
                                        <w:rFonts w:ascii="Calibri" w:eastAsia="Calibri" w:hAnsi="Calibri" w:cs="Calibri"/>
                                        <w:color w:val="262626" w:themeColor="text1" w:themeTint="D9"/>
                                      </w:rPr>
                                      <w:t xml:space="preserve"> DEMO</w:t>
                                    </w:r>
                                  </w:p>
                                </w:sdtContent>
                              </w:sdt>
                              <w:p w14:paraId="07327689" w14:textId="77777777" w:rsidR="003C2E41" w:rsidRDefault="003C2E41">
                                <w:pPr>
                                  <w:spacing w:before="240"/>
                                  <w:ind w:left="720"/>
                                  <w:jc w:val="right"/>
                                  <w:rPr>
                                    <w:color w:val="FFFFFF" w:themeColor="background1"/>
                                  </w:rPr>
                                </w:pPr>
                              </w:p>
                              <w:tbl>
                                <w:tblPr>
                                  <w:tblW w:w="6480" w:type="dxa"/>
                                  <w:tblInd w:w="1099" w:type="dxa"/>
                                  <w:tblLayout w:type="fixed"/>
                                  <w:tblLook w:val="04A0" w:firstRow="1" w:lastRow="0" w:firstColumn="1" w:lastColumn="0" w:noHBand="0" w:noVBand="1"/>
                                </w:tblPr>
                                <w:tblGrid>
                                  <w:gridCol w:w="3240"/>
                                  <w:gridCol w:w="3240"/>
                                </w:tblGrid>
                                <w:tr w:rsidR="003C2E41" w:rsidRPr="00644DD2" w14:paraId="56345CBB" w14:textId="77777777" w:rsidTr="003C2E41">
                                  <w:trPr>
                                    <w:trHeight w:val="329"/>
                                  </w:trPr>
                                  <w:tc>
                                    <w:tcPr>
                                      <w:tcW w:w="6480" w:type="dxa"/>
                                      <w:gridSpan w:val="2"/>
                                      <w:tcBorders>
                                        <w:top w:val="single" w:sz="2" w:space="0" w:color="BFBFBF" w:themeColor="background1" w:themeShade="BF"/>
                                        <w:bottom w:val="single" w:sz="2" w:space="0" w:color="BFBFBF" w:themeColor="background1" w:themeShade="BF"/>
                                      </w:tcBorders>
                                    </w:tcPr>
                                    <w:p w14:paraId="35FA1640"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REVIEWED BY:</w:t>
                                      </w:r>
                                      <w:r>
                                        <w:rPr>
                                          <w:rFonts w:asciiTheme="minorHAnsi" w:hAnsiTheme="minorHAnsi" w:cstheme="minorHAnsi"/>
                                        </w:rPr>
                                        <w:t xml:space="preserve">                                      Gabriel Marcus</w:t>
                                      </w:r>
                                    </w:p>
                                  </w:tc>
                                </w:tr>
                                <w:tr w:rsidR="003C2E41" w:rsidRPr="00644DD2" w14:paraId="06C969B9" w14:textId="77777777" w:rsidTr="003C2E41">
                                  <w:trPr>
                                    <w:trHeight w:val="329"/>
                                  </w:trPr>
                                  <w:tc>
                                    <w:tcPr>
                                      <w:tcW w:w="6480" w:type="dxa"/>
                                      <w:gridSpan w:val="2"/>
                                      <w:tcBorders>
                                        <w:top w:val="single" w:sz="2" w:space="0" w:color="BFBFBF" w:themeColor="background1" w:themeShade="BF"/>
                                        <w:bottom w:val="single" w:sz="2" w:space="0" w:color="BFBFBF" w:themeColor="background1" w:themeShade="BF"/>
                                      </w:tcBorders>
                                    </w:tcPr>
                                    <w:p w14:paraId="31D656B7"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 xml:space="preserve">APPROVED BY: </w:t>
                                      </w:r>
                                    </w:p>
                                  </w:tc>
                                </w:tr>
                                <w:tr w:rsidR="003C2E41" w:rsidRPr="00644DD2" w14:paraId="71516B63" w14:textId="77777777" w:rsidTr="003C2E41">
                                  <w:trPr>
                                    <w:trHeight w:val="329"/>
                                  </w:trPr>
                                  <w:tc>
                                    <w:tcPr>
                                      <w:tcW w:w="3240" w:type="dxa"/>
                                      <w:tcBorders>
                                        <w:top w:val="single" w:sz="2" w:space="0" w:color="BFBFBF" w:themeColor="background1" w:themeShade="BF"/>
                                        <w:bottom w:val="single" w:sz="2" w:space="0" w:color="BFBFBF" w:themeColor="background1" w:themeShade="BF"/>
                                      </w:tcBorders>
                                    </w:tcPr>
                                    <w:p w14:paraId="77E99D5E"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 xml:space="preserve">VERSION: </w:t>
                                      </w:r>
                                      <w:r>
                                        <w:rPr>
                                          <w:rFonts w:asciiTheme="minorHAnsi" w:hAnsiTheme="minorHAnsi" w:cstheme="minorHAnsi"/>
                                        </w:rPr>
                                        <w:t>1.0</w:t>
                                      </w:r>
                                    </w:p>
                                  </w:tc>
                                  <w:tc>
                                    <w:tcPr>
                                      <w:tcW w:w="3240" w:type="dxa"/>
                                      <w:tcBorders>
                                        <w:top w:val="single" w:sz="2" w:space="0" w:color="BFBFBF" w:themeColor="background1" w:themeShade="BF"/>
                                        <w:bottom w:val="single" w:sz="2" w:space="0" w:color="BFBFBF" w:themeColor="background1" w:themeShade="BF"/>
                                      </w:tcBorders>
                                    </w:tcPr>
                                    <w:p w14:paraId="58472412" w14:textId="77777777" w:rsidR="003C2E41" w:rsidRDefault="003C2E41" w:rsidP="003C2E41">
                                      <w:pPr>
                                        <w:pStyle w:val="Footer"/>
                                        <w:rPr>
                                          <w:rFonts w:asciiTheme="minorHAnsi" w:hAnsiTheme="minorHAnsi" w:cstheme="minorHAnsi"/>
                                        </w:rPr>
                                      </w:pPr>
                                      <w:r w:rsidRPr="00644DD2">
                                        <w:rPr>
                                          <w:rFonts w:asciiTheme="minorHAnsi" w:hAnsiTheme="minorHAnsi" w:cstheme="minorHAnsi"/>
                                        </w:rPr>
                                        <w:t>DATE:</w:t>
                                      </w:r>
                                      <w:r>
                                        <w:rPr>
                                          <w:rFonts w:asciiTheme="minorHAnsi" w:hAnsiTheme="minorHAnsi" w:cstheme="minorHAnsi"/>
                                        </w:rPr>
                                        <w:t xml:space="preserve">          </w:t>
                                      </w:r>
                                    </w:p>
                                    <w:p w14:paraId="3C3FA95F" w14:textId="77777777" w:rsidR="003C2E41" w:rsidRPr="00644DD2" w:rsidRDefault="003C2E41" w:rsidP="003C2E41">
                                      <w:pPr>
                                        <w:pStyle w:val="Footer"/>
                                        <w:rPr>
                                          <w:rFonts w:asciiTheme="minorHAnsi" w:hAnsiTheme="minorHAnsi" w:cstheme="minorHAnsi"/>
                                        </w:rPr>
                                      </w:pPr>
                                      <w:r>
                                        <w:rPr>
                                          <w:rFonts w:asciiTheme="minorHAnsi" w:hAnsiTheme="minorHAnsi" w:cstheme="minorHAnsi"/>
                                        </w:rPr>
                                        <w:t xml:space="preserve">Valid Until: </w:t>
                                      </w:r>
                                    </w:p>
                                  </w:tc>
                                </w:tr>
                              </w:tbl>
                              <w:sdt>
                                <w:sdtPr>
                                  <w:rPr>
                                    <w:color w:val="FFFFFF" w:themeColor="background1"/>
                                    <w:sz w:val="21"/>
                                    <w:szCs w:val="21"/>
                                  </w:rPr>
                                  <w:alias w:val="Abstract"/>
                                  <w:id w:val="-603881625"/>
                                  <w:showingPlcHdr/>
                                  <w:dataBinding w:prefixMappings="xmlns:ns0='http://schemas.microsoft.com/office/2006/coverPageProps'" w:xpath="/ns0:CoverPageProperties[1]/ns0:Abstract[1]" w:storeItemID="{55AF091B-3C7A-41E3-B477-F2FDAA23CFDA}"/>
                                  <w:text/>
                                </w:sdtPr>
                                <w:sdtEndPr/>
                                <w:sdtContent>
                                  <w:p w14:paraId="5B91B8EA" w14:textId="77777777" w:rsidR="003C2E41" w:rsidRDefault="003C2E41">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B05683D"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472c4 [3204]" stroked="f">
                    <v:textbox inset="21.6pt,1in,21.6pt">
                      <w:txbxContent>
                        <w:sdt>
                          <w:sdtPr>
                            <w:rPr>
                              <w:rFonts w:ascii="Calibri" w:eastAsia="Calibri" w:hAnsi="Calibri" w:cs="Calibri"/>
                              <w:color w:val="262626" w:themeColor="text1" w:themeTint="D9"/>
                            </w:rPr>
                            <w:alias w:val="Title"/>
                            <w:id w:val="-1458172827"/>
                            <w:dataBinding w:prefixMappings="xmlns:ns0='http://schemas.openxmlformats.org/package/2006/metadata/core-properties' xmlns:ns1='http://purl.org/dc/elements/1.1/'" w:xpath="/ns0:coreProperties[1]/ns1:title[1]" w:storeItemID="{6C3C8BC8-F283-45AE-878A-BAB7291924A1}"/>
                            <w:text/>
                          </w:sdtPr>
                          <w:sdtEndPr/>
                          <w:sdtContent>
                            <w:p w14:paraId="0D22B2CF" w14:textId="77777777" w:rsidR="003C2E41" w:rsidRPr="003C2E41" w:rsidRDefault="003C2E41" w:rsidP="0077457A">
                              <w:pPr>
                                <w:pStyle w:val="Title"/>
                                <w:jc w:val="center"/>
                                <w:rPr>
                                  <w:rFonts w:ascii="Calibri" w:hAnsi="Calibri" w:cs="Calibri"/>
                                  <w:caps/>
                                  <w:color w:val="FFFFFF" w:themeColor="background1"/>
                                </w:rPr>
                              </w:pPr>
                              <w:r w:rsidRPr="003C2E41">
                                <w:rPr>
                                  <w:rFonts w:ascii="Calibri" w:eastAsia="Calibri" w:hAnsi="Calibri" w:cs="Calibri"/>
                                  <w:color w:val="262626" w:themeColor="text1" w:themeTint="D9"/>
                                </w:rPr>
                                <w:t>PENETRATION TESTING REPORT</w:t>
                              </w:r>
                              <w:r w:rsidR="0077457A">
                                <w:rPr>
                                  <w:rFonts w:ascii="Calibri" w:eastAsia="Calibri" w:hAnsi="Calibri" w:cs="Calibri"/>
                                  <w:color w:val="262626" w:themeColor="text1" w:themeTint="D9"/>
                                </w:rPr>
                                <w:t xml:space="preserve"> DEMO</w:t>
                              </w:r>
                            </w:p>
                          </w:sdtContent>
                        </w:sdt>
                        <w:p w14:paraId="07327689" w14:textId="77777777" w:rsidR="003C2E41" w:rsidRDefault="003C2E41">
                          <w:pPr>
                            <w:spacing w:before="240"/>
                            <w:ind w:left="720"/>
                            <w:jc w:val="right"/>
                            <w:rPr>
                              <w:color w:val="FFFFFF" w:themeColor="background1"/>
                            </w:rPr>
                          </w:pPr>
                        </w:p>
                        <w:tbl>
                          <w:tblPr>
                            <w:tblW w:w="6480" w:type="dxa"/>
                            <w:tblInd w:w="1099" w:type="dxa"/>
                            <w:tblLayout w:type="fixed"/>
                            <w:tblLook w:val="04A0" w:firstRow="1" w:lastRow="0" w:firstColumn="1" w:lastColumn="0" w:noHBand="0" w:noVBand="1"/>
                          </w:tblPr>
                          <w:tblGrid>
                            <w:gridCol w:w="3240"/>
                            <w:gridCol w:w="3240"/>
                          </w:tblGrid>
                          <w:tr w:rsidR="003C2E41" w:rsidRPr="00644DD2" w14:paraId="56345CBB" w14:textId="77777777" w:rsidTr="003C2E41">
                            <w:trPr>
                              <w:trHeight w:val="329"/>
                            </w:trPr>
                            <w:tc>
                              <w:tcPr>
                                <w:tcW w:w="6480" w:type="dxa"/>
                                <w:gridSpan w:val="2"/>
                                <w:tcBorders>
                                  <w:top w:val="single" w:sz="2" w:space="0" w:color="BFBFBF" w:themeColor="background1" w:themeShade="BF"/>
                                  <w:bottom w:val="single" w:sz="2" w:space="0" w:color="BFBFBF" w:themeColor="background1" w:themeShade="BF"/>
                                </w:tcBorders>
                              </w:tcPr>
                              <w:p w14:paraId="35FA1640"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REVIEWED BY:</w:t>
                                </w:r>
                                <w:r>
                                  <w:rPr>
                                    <w:rFonts w:asciiTheme="minorHAnsi" w:hAnsiTheme="minorHAnsi" w:cstheme="minorHAnsi"/>
                                  </w:rPr>
                                  <w:t xml:space="preserve">                                      Gabriel Marcus</w:t>
                                </w:r>
                              </w:p>
                            </w:tc>
                          </w:tr>
                          <w:tr w:rsidR="003C2E41" w:rsidRPr="00644DD2" w14:paraId="06C969B9" w14:textId="77777777" w:rsidTr="003C2E41">
                            <w:trPr>
                              <w:trHeight w:val="329"/>
                            </w:trPr>
                            <w:tc>
                              <w:tcPr>
                                <w:tcW w:w="6480" w:type="dxa"/>
                                <w:gridSpan w:val="2"/>
                                <w:tcBorders>
                                  <w:top w:val="single" w:sz="2" w:space="0" w:color="BFBFBF" w:themeColor="background1" w:themeShade="BF"/>
                                  <w:bottom w:val="single" w:sz="2" w:space="0" w:color="BFBFBF" w:themeColor="background1" w:themeShade="BF"/>
                                </w:tcBorders>
                              </w:tcPr>
                              <w:p w14:paraId="31D656B7"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 xml:space="preserve">APPROVED BY: </w:t>
                                </w:r>
                              </w:p>
                            </w:tc>
                          </w:tr>
                          <w:tr w:rsidR="003C2E41" w:rsidRPr="00644DD2" w14:paraId="71516B63" w14:textId="77777777" w:rsidTr="003C2E41">
                            <w:trPr>
                              <w:trHeight w:val="329"/>
                            </w:trPr>
                            <w:tc>
                              <w:tcPr>
                                <w:tcW w:w="3240" w:type="dxa"/>
                                <w:tcBorders>
                                  <w:top w:val="single" w:sz="2" w:space="0" w:color="BFBFBF" w:themeColor="background1" w:themeShade="BF"/>
                                  <w:bottom w:val="single" w:sz="2" w:space="0" w:color="BFBFBF" w:themeColor="background1" w:themeShade="BF"/>
                                </w:tcBorders>
                              </w:tcPr>
                              <w:p w14:paraId="77E99D5E" w14:textId="77777777" w:rsidR="003C2E41" w:rsidRPr="00644DD2" w:rsidRDefault="003C2E41" w:rsidP="003C2E41">
                                <w:pPr>
                                  <w:pStyle w:val="Footer"/>
                                  <w:rPr>
                                    <w:rFonts w:asciiTheme="minorHAnsi" w:hAnsiTheme="minorHAnsi" w:cstheme="minorHAnsi"/>
                                  </w:rPr>
                                </w:pPr>
                                <w:r w:rsidRPr="00644DD2">
                                  <w:rPr>
                                    <w:rFonts w:asciiTheme="minorHAnsi" w:hAnsiTheme="minorHAnsi" w:cstheme="minorHAnsi"/>
                                  </w:rPr>
                                  <w:t xml:space="preserve">VERSION: </w:t>
                                </w:r>
                                <w:r>
                                  <w:rPr>
                                    <w:rFonts w:asciiTheme="minorHAnsi" w:hAnsiTheme="minorHAnsi" w:cstheme="minorHAnsi"/>
                                  </w:rPr>
                                  <w:t>1.0</w:t>
                                </w:r>
                              </w:p>
                            </w:tc>
                            <w:tc>
                              <w:tcPr>
                                <w:tcW w:w="3240" w:type="dxa"/>
                                <w:tcBorders>
                                  <w:top w:val="single" w:sz="2" w:space="0" w:color="BFBFBF" w:themeColor="background1" w:themeShade="BF"/>
                                  <w:bottom w:val="single" w:sz="2" w:space="0" w:color="BFBFBF" w:themeColor="background1" w:themeShade="BF"/>
                                </w:tcBorders>
                              </w:tcPr>
                              <w:p w14:paraId="58472412" w14:textId="77777777" w:rsidR="003C2E41" w:rsidRDefault="003C2E41" w:rsidP="003C2E41">
                                <w:pPr>
                                  <w:pStyle w:val="Footer"/>
                                  <w:rPr>
                                    <w:rFonts w:asciiTheme="minorHAnsi" w:hAnsiTheme="minorHAnsi" w:cstheme="minorHAnsi"/>
                                  </w:rPr>
                                </w:pPr>
                                <w:r w:rsidRPr="00644DD2">
                                  <w:rPr>
                                    <w:rFonts w:asciiTheme="minorHAnsi" w:hAnsiTheme="minorHAnsi" w:cstheme="minorHAnsi"/>
                                  </w:rPr>
                                  <w:t>DATE:</w:t>
                                </w:r>
                                <w:r>
                                  <w:rPr>
                                    <w:rFonts w:asciiTheme="minorHAnsi" w:hAnsiTheme="minorHAnsi" w:cstheme="minorHAnsi"/>
                                  </w:rPr>
                                  <w:t xml:space="preserve">          </w:t>
                                </w:r>
                              </w:p>
                              <w:p w14:paraId="3C3FA95F" w14:textId="77777777" w:rsidR="003C2E41" w:rsidRPr="00644DD2" w:rsidRDefault="003C2E41" w:rsidP="003C2E41">
                                <w:pPr>
                                  <w:pStyle w:val="Footer"/>
                                  <w:rPr>
                                    <w:rFonts w:asciiTheme="minorHAnsi" w:hAnsiTheme="minorHAnsi" w:cstheme="minorHAnsi"/>
                                  </w:rPr>
                                </w:pPr>
                                <w:r>
                                  <w:rPr>
                                    <w:rFonts w:asciiTheme="minorHAnsi" w:hAnsiTheme="minorHAnsi" w:cstheme="minorHAnsi"/>
                                  </w:rPr>
                                  <w:t xml:space="preserve">Valid Until: </w:t>
                                </w:r>
                              </w:p>
                            </w:tc>
                          </w:tr>
                        </w:tbl>
                        <w:sdt>
                          <w:sdtPr>
                            <w:rPr>
                              <w:color w:val="FFFFFF" w:themeColor="background1"/>
                              <w:sz w:val="21"/>
                              <w:szCs w:val="21"/>
                            </w:rPr>
                            <w:alias w:val="Abstract"/>
                            <w:id w:val="-603881625"/>
                            <w:showingPlcHdr/>
                            <w:dataBinding w:prefixMappings="xmlns:ns0='http://schemas.microsoft.com/office/2006/coverPageProps'" w:xpath="/ns0:CoverPageProperties[1]/ns0:Abstract[1]" w:storeItemID="{55AF091B-3C7A-41E3-B477-F2FDAA23CFDA}"/>
                            <w:text/>
                          </w:sdtPr>
                          <w:sdtEndPr/>
                          <w:sdtContent>
                            <w:p w14:paraId="5B91B8EA" w14:textId="77777777" w:rsidR="003C2E41" w:rsidRDefault="003C2E41">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12C920A" wp14:editId="75EB466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b/>
                                    <w:bCs/>
                                    <w:color w:val="FFFFFF" w:themeColor="background1"/>
                                    <w:sz w:val="36"/>
                                    <w:szCs w:val="36"/>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9D5190A" w14:textId="77777777" w:rsidR="003C2E41" w:rsidRDefault="0077457A">
                                    <w:pPr>
                                      <w:pStyle w:val="Subtitle"/>
                                      <w:rPr>
                                        <w:rFonts w:cstheme="minorBidi"/>
                                        <w:color w:val="FFFFFF" w:themeColor="background1"/>
                                      </w:rPr>
                                    </w:pPr>
                                    <w:r>
                                      <w:rPr>
                                        <w:rFonts w:cstheme="minorBidi"/>
                                        <w:b/>
                                        <w:bCs/>
                                        <w:color w:val="FFFFFF" w:themeColor="background1"/>
                                        <w:sz w:val="36"/>
                                        <w:szCs w:val="36"/>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12C920A"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b/>
                              <w:bCs/>
                              <w:color w:val="FFFFFF" w:themeColor="background1"/>
                              <w:sz w:val="36"/>
                              <w:szCs w:val="36"/>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9D5190A" w14:textId="77777777" w:rsidR="003C2E41" w:rsidRDefault="0077457A">
                              <w:pPr>
                                <w:pStyle w:val="Subtitle"/>
                                <w:rPr>
                                  <w:rFonts w:cstheme="minorBidi"/>
                                  <w:color w:val="FFFFFF" w:themeColor="background1"/>
                                </w:rPr>
                              </w:pPr>
                              <w:r>
                                <w:rPr>
                                  <w:rFonts w:cstheme="minorBidi"/>
                                  <w:b/>
                                  <w:bCs/>
                                  <w:color w:val="FFFFFF" w:themeColor="background1"/>
                                  <w:sz w:val="36"/>
                                  <w:szCs w:val="36"/>
                                </w:rPr>
                                <w:t xml:space="preserve">     </w:t>
                              </w:r>
                            </w:p>
                          </w:sdtContent>
                        </w:sdt>
                      </w:txbxContent>
                    </v:textbox>
                    <w10:wrap anchorx="page" anchory="page"/>
                  </v:rect>
                </w:pict>
              </mc:Fallback>
            </mc:AlternateContent>
          </w:r>
        </w:p>
        <w:p w14:paraId="130005EF" w14:textId="77777777" w:rsidR="003C2E41" w:rsidRDefault="003C2E41"/>
        <w:p w14:paraId="02F04B57" w14:textId="77777777" w:rsidR="003C2E41" w:rsidRDefault="003C2E41">
          <w:pPr>
            <w:rPr>
              <w:rFonts w:cstheme="minorHAnsi"/>
              <w:color w:val="262626" w:themeColor="text1" w:themeTint="D9"/>
              <w:sz w:val="72"/>
            </w:rPr>
          </w:pPr>
          <w:r>
            <w:rPr>
              <w:rFonts w:cstheme="minorHAnsi"/>
              <w:color w:val="262626" w:themeColor="text1" w:themeTint="D9"/>
              <w:sz w:val="72"/>
            </w:rPr>
            <w:br w:type="page"/>
          </w:r>
        </w:p>
      </w:sdtContent>
    </w:sdt>
    <w:p w14:paraId="5786EDD8" w14:textId="77777777" w:rsidR="00672A4F" w:rsidRDefault="00672A4F">
      <w:bookmarkStart w:id="0" w:name="_Hlk11219002"/>
    </w:p>
    <w:bookmarkEnd w:id="0"/>
    <w:p w14:paraId="6E5F5BDF" w14:textId="77777777" w:rsidR="00672A4F" w:rsidRDefault="00672A4F"/>
    <w:p w14:paraId="5B547A23" w14:textId="77777777" w:rsidR="00672A4F" w:rsidRPr="004C4F71" w:rsidRDefault="00672A4F" w:rsidP="00672A4F">
      <w:pPr>
        <w:rPr>
          <w:rFonts w:cstheme="minorHAnsi"/>
          <w:b/>
          <w:sz w:val="36"/>
          <w:szCs w:val="36"/>
        </w:rPr>
      </w:pPr>
      <w:r w:rsidRPr="004C4F71">
        <w:rPr>
          <w:rFonts w:cstheme="minorHAnsi"/>
          <w:b/>
          <w:sz w:val="36"/>
          <w:szCs w:val="28"/>
        </w:rPr>
        <w:t>Table of contents</w:t>
      </w:r>
    </w:p>
    <w:p w14:paraId="52DE81EE" w14:textId="77777777" w:rsidR="00672A4F" w:rsidRPr="004C4F71" w:rsidRDefault="00672A4F" w:rsidP="00672A4F">
      <w:pPr>
        <w:pStyle w:val="TOC1"/>
        <w:tabs>
          <w:tab w:val="left" w:pos="440"/>
          <w:tab w:val="right" w:leader="dot" w:pos="9062"/>
        </w:tabs>
        <w:rPr>
          <w:rFonts w:asciiTheme="minorHAnsi" w:eastAsiaTheme="minorEastAsia" w:hAnsiTheme="minorHAnsi" w:cstheme="minorBidi"/>
          <w:b w:val="0"/>
          <w:bCs w:val="0"/>
          <w:caps w:val="0"/>
          <w:noProof/>
          <w:sz w:val="28"/>
          <w:szCs w:val="28"/>
          <w:lang w:val="en-SG" w:eastAsia="en-SG"/>
        </w:rPr>
      </w:pPr>
      <w:r w:rsidRPr="004C4F71">
        <w:rPr>
          <w:rFonts w:asciiTheme="minorHAnsi" w:hAnsiTheme="minorHAnsi" w:cstheme="minorHAnsi"/>
          <w:sz w:val="24"/>
          <w:szCs w:val="24"/>
          <w:lang w:val="en-US"/>
        </w:rPr>
        <w:fldChar w:fldCharType="begin"/>
      </w:r>
      <w:r w:rsidRPr="004C4F71">
        <w:rPr>
          <w:rFonts w:asciiTheme="minorHAnsi" w:hAnsiTheme="minorHAnsi" w:cstheme="minorHAnsi"/>
          <w:sz w:val="24"/>
          <w:szCs w:val="24"/>
          <w:lang w:val="en-US"/>
        </w:rPr>
        <w:instrText xml:space="preserve"> TOC \o "1-3" \h \z \u </w:instrText>
      </w:r>
      <w:r w:rsidRPr="004C4F71">
        <w:rPr>
          <w:rFonts w:asciiTheme="minorHAnsi" w:hAnsiTheme="minorHAnsi" w:cstheme="minorHAnsi"/>
          <w:sz w:val="24"/>
          <w:szCs w:val="24"/>
          <w:lang w:val="en-US"/>
        </w:rPr>
        <w:fldChar w:fldCharType="separate"/>
      </w:r>
      <w:hyperlink w:anchor="_Toc491509074" w:history="1">
        <w:r w:rsidRPr="004C4F71">
          <w:rPr>
            <w:rStyle w:val="Hyperlink"/>
            <w:rFonts w:asciiTheme="minorHAnsi" w:hAnsiTheme="minorHAnsi" w:cstheme="minorHAnsi"/>
            <w:noProof/>
            <w:sz w:val="24"/>
            <w:szCs w:val="24"/>
            <w:lang w:val="en-US"/>
          </w:rPr>
          <w:t>1.</w:t>
        </w:r>
        <w:r w:rsidRPr="004C4F71">
          <w:rPr>
            <w:rFonts w:asciiTheme="minorHAnsi" w:eastAsiaTheme="minorEastAsia" w:hAnsiTheme="minorHAnsi" w:cstheme="minorBidi"/>
            <w:b w:val="0"/>
            <w:bCs w:val="0"/>
            <w:caps w:val="0"/>
            <w:noProof/>
            <w:sz w:val="28"/>
            <w:szCs w:val="28"/>
            <w:lang w:val="en-SG" w:eastAsia="en-SG"/>
          </w:rPr>
          <w:tab/>
        </w:r>
        <w:r w:rsidRPr="004C4F71">
          <w:rPr>
            <w:rStyle w:val="Hyperlink"/>
            <w:rFonts w:asciiTheme="minorHAnsi" w:hAnsiTheme="minorHAnsi" w:cstheme="minorHAnsi"/>
            <w:noProof/>
            <w:sz w:val="24"/>
            <w:szCs w:val="24"/>
            <w:lang w:val="en-US"/>
          </w:rPr>
          <w:t>Purpose</w:t>
        </w:r>
        <w:r w:rsidRPr="004C4F71">
          <w:rPr>
            <w:rFonts w:asciiTheme="minorHAnsi" w:hAnsiTheme="minorHAnsi"/>
            <w:noProof/>
            <w:webHidden/>
            <w:sz w:val="24"/>
            <w:szCs w:val="24"/>
          </w:rPr>
          <w:tab/>
          <w:t>2</w:t>
        </w:r>
      </w:hyperlink>
    </w:p>
    <w:p w14:paraId="3D2B72E9" w14:textId="77777777" w:rsidR="00672A4F" w:rsidRPr="004C4F71" w:rsidRDefault="00B02EA7" w:rsidP="00672A4F">
      <w:pPr>
        <w:pStyle w:val="TOC1"/>
        <w:tabs>
          <w:tab w:val="left" w:pos="440"/>
          <w:tab w:val="right" w:leader="dot" w:pos="9062"/>
        </w:tabs>
        <w:rPr>
          <w:rFonts w:asciiTheme="minorHAnsi" w:eastAsiaTheme="minorEastAsia" w:hAnsiTheme="minorHAnsi" w:cstheme="minorBidi"/>
          <w:b w:val="0"/>
          <w:bCs w:val="0"/>
          <w:caps w:val="0"/>
          <w:noProof/>
          <w:sz w:val="28"/>
          <w:szCs w:val="28"/>
          <w:lang w:val="en-SG" w:eastAsia="en-SG"/>
        </w:rPr>
      </w:pPr>
      <w:hyperlink w:anchor="_Toc491509076" w:history="1">
        <w:r w:rsidR="00672A4F" w:rsidRPr="004C4F71">
          <w:rPr>
            <w:rStyle w:val="Hyperlink"/>
            <w:rFonts w:asciiTheme="minorHAnsi" w:hAnsiTheme="minorHAnsi" w:cstheme="minorHAnsi"/>
            <w:noProof/>
            <w:sz w:val="24"/>
            <w:szCs w:val="24"/>
            <w:lang w:val="en-US"/>
          </w:rPr>
          <w:t>2.</w:t>
        </w:r>
        <w:r w:rsidR="00672A4F" w:rsidRPr="004C4F71">
          <w:rPr>
            <w:rFonts w:asciiTheme="minorHAnsi" w:eastAsiaTheme="minorEastAsia" w:hAnsiTheme="minorHAnsi" w:cstheme="minorBidi"/>
            <w:b w:val="0"/>
            <w:bCs w:val="0"/>
            <w:caps w:val="0"/>
            <w:noProof/>
            <w:sz w:val="28"/>
            <w:szCs w:val="28"/>
            <w:lang w:val="en-SG" w:eastAsia="en-SG"/>
          </w:rPr>
          <w:tab/>
        </w:r>
        <w:r w:rsidR="00672A4F" w:rsidRPr="004C4F71">
          <w:rPr>
            <w:rStyle w:val="Hyperlink"/>
            <w:rFonts w:asciiTheme="minorHAnsi" w:hAnsiTheme="minorHAnsi" w:cstheme="minorHAnsi"/>
            <w:noProof/>
            <w:sz w:val="24"/>
            <w:szCs w:val="24"/>
            <w:lang w:val="en-US"/>
          </w:rPr>
          <w:t>Project Details / Scope</w:t>
        </w:r>
        <w:r w:rsidR="00672A4F" w:rsidRPr="004C4F71">
          <w:rPr>
            <w:rFonts w:asciiTheme="minorHAnsi" w:hAnsiTheme="minorHAnsi"/>
            <w:noProof/>
            <w:webHidden/>
            <w:sz w:val="24"/>
            <w:szCs w:val="24"/>
          </w:rPr>
          <w:tab/>
          <w:t>2</w:t>
        </w:r>
      </w:hyperlink>
    </w:p>
    <w:p w14:paraId="46E41A41" w14:textId="77777777" w:rsidR="00672A4F" w:rsidRPr="004C4F71" w:rsidRDefault="00B02EA7" w:rsidP="00672A4F">
      <w:pPr>
        <w:pStyle w:val="TOC1"/>
        <w:tabs>
          <w:tab w:val="left" w:pos="440"/>
          <w:tab w:val="right" w:leader="dot" w:pos="9062"/>
        </w:tabs>
        <w:rPr>
          <w:rFonts w:asciiTheme="minorHAnsi" w:hAnsiTheme="minorHAnsi"/>
          <w:noProof/>
          <w:sz w:val="24"/>
          <w:szCs w:val="24"/>
        </w:rPr>
      </w:pPr>
      <w:hyperlink w:anchor="_Toc491509078" w:history="1">
        <w:r w:rsidR="00672A4F" w:rsidRPr="004C4F71">
          <w:rPr>
            <w:rStyle w:val="Hyperlink"/>
            <w:rFonts w:asciiTheme="minorHAnsi" w:hAnsiTheme="minorHAnsi" w:cstheme="minorHAnsi"/>
            <w:noProof/>
            <w:sz w:val="24"/>
            <w:szCs w:val="24"/>
            <w:lang w:val="en-US"/>
          </w:rPr>
          <w:t>3</w:t>
        </w:r>
        <w:r w:rsidR="00672A4F" w:rsidRPr="004C4F71">
          <w:rPr>
            <w:rFonts w:asciiTheme="minorHAnsi" w:eastAsiaTheme="minorEastAsia" w:hAnsiTheme="minorHAnsi" w:cstheme="minorBidi"/>
            <w:b w:val="0"/>
            <w:bCs w:val="0"/>
            <w:caps w:val="0"/>
            <w:noProof/>
            <w:sz w:val="28"/>
            <w:szCs w:val="28"/>
            <w:lang w:val="en-SG" w:eastAsia="en-SG"/>
          </w:rPr>
          <w:tab/>
        </w:r>
        <w:r w:rsidR="00672A4F" w:rsidRPr="004C4F71">
          <w:rPr>
            <w:rStyle w:val="Hyperlink"/>
            <w:rFonts w:asciiTheme="minorHAnsi" w:hAnsiTheme="minorHAnsi" w:cstheme="minorHAnsi"/>
            <w:noProof/>
            <w:sz w:val="24"/>
            <w:szCs w:val="24"/>
            <w:lang w:val="en-US"/>
          </w:rPr>
          <w:t>Reference documents</w:t>
        </w:r>
        <w:r w:rsidR="00672A4F" w:rsidRPr="004C4F71">
          <w:rPr>
            <w:rFonts w:asciiTheme="minorHAnsi" w:hAnsiTheme="minorHAnsi"/>
            <w:noProof/>
            <w:webHidden/>
            <w:sz w:val="24"/>
            <w:szCs w:val="24"/>
          </w:rPr>
          <w:tab/>
          <w:t>3</w:t>
        </w:r>
      </w:hyperlink>
      <w:r w:rsidR="00672A4F" w:rsidRPr="004C4F71">
        <w:rPr>
          <w:rFonts w:asciiTheme="minorHAnsi" w:hAnsiTheme="minorHAnsi"/>
          <w:noProof/>
          <w:sz w:val="24"/>
          <w:szCs w:val="24"/>
        </w:rPr>
        <w:t>-</w:t>
      </w:r>
      <w:r w:rsidR="003B7756" w:rsidRPr="004C4F71">
        <w:rPr>
          <w:rFonts w:asciiTheme="minorHAnsi" w:hAnsiTheme="minorHAnsi"/>
          <w:noProof/>
          <w:sz w:val="24"/>
          <w:szCs w:val="24"/>
        </w:rPr>
        <w:t>5</w:t>
      </w:r>
    </w:p>
    <w:p w14:paraId="37CFFFA3" w14:textId="2BD44157" w:rsidR="00672A4F" w:rsidRPr="004C4F71" w:rsidRDefault="00B02EA7" w:rsidP="00672A4F">
      <w:pPr>
        <w:pStyle w:val="TOC1"/>
        <w:tabs>
          <w:tab w:val="left" w:pos="440"/>
          <w:tab w:val="right" w:leader="dot" w:pos="9062"/>
        </w:tabs>
        <w:rPr>
          <w:rFonts w:asciiTheme="minorHAnsi" w:eastAsiaTheme="minorEastAsia" w:hAnsiTheme="minorHAnsi" w:cstheme="minorBidi" w:hint="cs"/>
          <w:b w:val="0"/>
          <w:bCs w:val="0"/>
          <w:caps w:val="0"/>
          <w:noProof/>
          <w:sz w:val="28"/>
          <w:szCs w:val="28"/>
          <w:lang w:val="en-SG" w:eastAsia="en-SG" w:bidi="he-IL"/>
        </w:rPr>
      </w:pPr>
      <w:hyperlink w:anchor="_Toc491509079" w:history="1">
        <w:r w:rsidR="00672A4F" w:rsidRPr="004C4F71">
          <w:rPr>
            <w:rStyle w:val="Hyperlink"/>
            <w:rFonts w:asciiTheme="minorHAnsi" w:hAnsiTheme="minorHAnsi" w:cstheme="minorHAnsi"/>
            <w:noProof/>
            <w:sz w:val="24"/>
            <w:szCs w:val="24"/>
            <w:lang w:val="en-US"/>
          </w:rPr>
          <w:t>4.</w:t>
        </w:r>
        <w:r w:rsidR="00672A4F" w:rsidRPr="004C4F71">
          <w:rPr>
            <w:rFonts w:asciiTheme="minorHAnsi" w:eastAsiaTheme="minorEastAsia" w:hAnsiTheme="minorHAnsi" w:cstheme="minorBidi"/>
            <w:b w:val="0"/>
            <w:bCs w:val="0"/>
            <w:caps w:val="0"/>
            <w:noProof/>
            <w:sz w:val="28"/>
            <w:szCs w:val="28"/>
            <w:lang w:val="en-SG" w:eastAsia="en-SG"/>
          </w:rPr>
          <w:tab/>
        </w:r>
        <w:r w:rsidR="00672A4F" w:rsidRPr="004C4F71">
          <w:rPr>
            <w:rStyle w:val="Hyperlink"/>
            <w:rFonts w:asciiTheme="minorHAnsi" w:hAnsiTheme="minorHAnsi" w:cstheme="minorHAnsi"/>
            <w:noProof/>
            <w:sz w:val="24"/>
            <w:szCs w:val="24"/>
            <w:lang w:val="en-US"/>
          </w:rPr>
          <w:t>Findings</w:t>
        </w:r>
        <w:r w:rsidR="00672A4F" w:rsidRPr="004C4F71">
          <w:rPr>
            <w:rFonts w:asciiTheme="minorHAnsi" w:hAnsiTheme="minorHAnsi"/>
            <w:noProof/>
            <w:webHidden/>
            <w:sz w:val="24"/>
            <w:szCs w:val="24"/>
          </w:rPr>
          <w:tab/>
        </w:r>
        <w:r w:rsidR="003C2E41">
          <w:rPr>
            <w:rFonts w:asciiTheme="minorHAnsi" w:hAnsiTheme="minorHAnsi"/>
            <w:noProof/>
            <w:webHidden/>
            <w:sz w:val="24"/>
            <w:szCs w:val="24"/>
          </w:rPr>
          <w:t>6</w:t>
        </w:r>
      </w:hyperlink>
      <w:r w:rsidR="00672A4F" w:rsidRPr="004C4F71">
        <w:rPr>
          <w:rFonts w:asciiTheme="minorHAnsi" w:hAnsiTheme="minorHAnsi"/>
          <w:noProof/>
          <w:sz w:val="24"/>
          <w:szCs w:val="24"/>
        </w:rPr>
        <w:t>-</w:t>
      </w:r>
      <w:r w:rsidR="003934CF">
        <w:rPr>
          <w:rFonts w:asciiTheme="minorHAnsi" w:hAnsiTheme="minorHAnsi" w:hint="cs"/>
          <w:noProof/>
          <w:sz w:val="24"/>
          <w:szCs w:val="24"/>
          <w:rtl/>
          <w:lang w:bidi="he-IL"/>
        </w:rPr>
        <w:t>7</w:t>
      </w:r>
    </w:p>
    <w:bookmarkStart w:id="1" w:name="OLE_LINK9"/>
    <w:p w14:paraId="418EE9C1" w14:textId="4935DE88" w:rsidR="00672A4F" w:rsidRPr="008C13AC" w:rsidRDefault="00672A4F" w:rsidP="00672A4F">
      <w:pPr>
        <w:pStyle w:val="TOC1"/>
        <w:tabs>
          <w:tab w:val="left" w:pos="440"/>
          <w:tab w:val="right" w:leader="dot" w:pos="9062"/>
        </w:tabs>
        <w:rPr>
          <w:rFonts w:asciiTheme="minorHAnsi" w:hAnsiTheme="minorHAnsi"/>
          <w:noProof/>
          <w:sz w:val="24"/>
          <w:szCs w:val="24"/>
          <w:lang w:val="en-US" w:bidi="he-IL"/>
        </w:rPr>
      </w:pPr>
      <w:r w:rsidRPr="004C4F71">
        <w:rPr>
          <w:sz w:val="24"/>
          <w:szCs w:val="24"/>
        </w:rPr>
        <w:fldChar w:fldCharType="begin"/>
      </w:r>
      <w:r w:rsidRPr="004C4F71">
        <w:rPr>
          <w:sz w:val="24"/>
          <w:szCs w:val="24"/>
        </w:rPr>
        <w:instrText xml:space="preserve"> HYPERLINK \l "_Toc491509080" </w:instrText>
      </w:r>
      <w:r w:rsidRPr="004C4F71">
        <w:rPr>
          <w:sz w:val="24"/>
          <w:szCs w:val="24"/>
        </w:rPr>
        <w:fldChar w:fldCharType="separate"/>
      </w:r>
      <w:r w:rsidRPr="004C4F71">
        <w:rPr>
          <w:rStyle w:val="Hyperlink"/>
          <w:rFonts w:asciiTheme="minorHAnsi" w:hAnsiTheme="minorHAnsi" w:cstheme="minorHAnsi"/>
          <w:noProof/>
          <w:sz w:val="24"/>
          <w:szCs w:val="24"/>
          <w:lang w:val="en-US"/>
        </w:rPr>
        <w:t>5</w:t>
      </w:r>
      <w:r w:rsidR="003C2E41">
        <w:rPr>
          <w:rStyle w:val="Hyperlink"/>
          <w:rFonts w:asciiTheme="minorHAnsi" w:hAnsiTheme="minorHAnsi" w:cstheme="minorHAnsi"/>
          <w:noProof/>
          <w:sz w:val="24"/>
          <w:szCs w:val="24"/>
          <w:lang w:val="en-US"/>
        </w:rPr>
        <w:t>.</w:t>
      </w:r>
      <w:r w:rsidRPr="004C4F71">
        <w:rPr>
          <w:rFonts w:asciiTheme="minorHAnsi" w:eastAsiaTheme="minorEastAsia" w:hAnsiTheme="minorHAnsi" w:cstheme="minorBidi"/>
          <w:b w:val="0"/>
          <w:bCs w:val="0"/>
          <w:caps w:val="0"/>
          <w:noProof/>
          <w:sz w:val="28"/>
          <w:szCs w:val="28"/>
          <w:lang w:val="en-SG" w:eastAsia="en-SG"/>
        </w:rPr>
        <w:tab/>
      </w:r>
      <w:r w:rsidRPr="004C4F71">
        <w:rPr>
          <w:rStyle w:val="Hyperlink"/>
          <w:rFonts w:asciiTheme="minorHAnsi" w:hAnsiTheme="minorHAnsi" w:cstheme="minorHAnsi"/>
          <w:noProof/>
          <w:sz w:val="24"/>
          <w:szCs w:val="24"/>
          <w:lang w:val="en-US"/>
        </w:rPr>
        <w:t>Tools used</w:t>
      </w:r>
      <w:r w:rsidRPr="004C4F71">
        <w:rPr>
          <w:rFonts w:asciiTheme="minorHAnsi" w:hAnsiTheme="minorHAnsi"/>
          <w:noProof/>
          <w:webHidden/>
          <w:sz w:val="24"/>
          <w:szCs w:val="24"/>
        </w:rPr>
        <w:tab/>
      </w:r>
      <w:r w:rsidRPr="004C4F71">
        <w:rPr>
          <w:rFonts w:asciiTheme="minorHAnsi" w:hAnsiTheme="minorHAnsi"/>
          <w:noProof/>
          <w:sz w:val="24"/>
          <w:szCs w:val="24"/>
        </w:rPr>
        <w:fldChar w:fldCharType="end"/>
      </w:r>
      <w:r w:rsidR="003934CF">
        <w:rPr>
          <w:rFonts w:asciiTheme="minorHAnsi" w:hAnsiTheme="minorHAnsi" w:hint="cs"/>
          <w:noProof/>
          <w:sz w:val="24"/>
          <w:szCs w:val="24"/>
          <w:rtl/>
          <w:lang w:bidi="he-IL"/>
        </w:rPr>
        <w:t>7</w:t>
      </w:r>
      <w:r w:rsidR="005C1342">
        <w:rPr>
          <w:rFonts w:asciiTheme="minorHAnsi" w:hAnsiTheme="minorHAnsi" w:hint="cs"/>
          <w:noProof/>
          <w:sz w:val="24"/>
          <w:szCs w:val="24"/>
          <w:rtl/>
          <w:lang w:bidi="he-IL"/>
        </w:rPr>
        <w:t>-8</w:t>
      </w:r>
    </w:p>
    <w:bookmarkStart w:id="2" w:name="OLE_LINK18"/>
    <w:p w14:paraId="22AA6D47" w14:textId="6338ED4B" w:rsidR="00491B7B" w:rsidRPr="004C4F71" w:rsidRDefault="00491B7B" w:rsidP="00491B7B">
      <w:pPr>
        <w:pStyle w:val="TOC1"/>
        <w:tabs>
          <w:tab w:val="left" w:pos="440"/>
          <w:tab w:val="right" w:leader="dot" w:pos="9062"/>
        </w:tabs>
        <w:rPr>
          <w:rFonts w:asciiTheme="minorHAnsi" w:hAnsiTheme="minorHAnsi"/>
          <w:noProof/>
          <w:sz w:val="24"/>
          <w:szCs w:val="24"/>
        </w:rPr>
      </w:pPr>
      <w:r w:rsidRPr="004C4F71">
        <w:rPr>
          <w:sz w:val="24"/>
          <w:szCs w:val="24"/>
        </w:rPr>
        <w:fldChar w:fldCharType="begin"/>
      </w:r>
      <w:r w:rsidRPr="004C4F71">
        <w:rPr>
          <w:sz w:val="24"/>
          <w:szCs w:val="24"/>
        </w:rPr>
        <w:instrText xml:space="preserve"> HYPERLINK \l "_Toc491509080" </w:instrText>
      </w:r>
      <w:r w:rsidRPr="004C4F71">
        <w:rPr>
          <w:sz w:val="24"/>
          <w:szCs w:val="24"/>
        </w:rPr>
        <w:fldChar w:fldCharType="separate"/>
      </w:r>
      <w:r w:rsidRPr="004C4F71">
        <w:rPr>
          <w:rStyle w:val="Hyperlink"/>
          <w:rFonts w:asciiTheme="minorHAnsi" w:hAnsiTheme="minorHAnsi" w:cstheme="minorHAnsi"/>
          <w:noProof/>
          <w:sz w:val="24"/>
          <w:szCs w:val="24"/>
          <w:lang w:val="en-US"/>
        </w:rPr>
        <w:t>6</w:t>
      </w:r>
      <w:r w:rsidR="003C2E41">
        <w:rPr>
          <w:rStyle w:val="Hyperlink"/>
          <w:rFonts w:asciiTheme="minorHAnsi" w:hAnsiTheme="minorHAnsi" w:cstheme="minorHAnsi"/>
          <w:noProof/>
          <w:sz w:val="24"/>
          <w:szCs w:val="24"/>
          <w:lang w:val="en-US"/>
        </w:rPr>
        <w:t>.</w:t>
      </w:r>
      <w:r w:rsidRPr="004C4F71">
        <w:rPr>
          <w:rFonts w:asciiTheme="minorHAnsi" w:eastAsiaTheme="minorEastAsia" w:hAnsiTheme="minorHAnsi" w:cstheme="minorBidi"/>
          <w:b w:val="0"/>
          <w:bCs w:val="0"/>
          <w:caps w:val="0"/>
          <w:noProof/>
          <w:sz w:val="28"/>
          <w:szCs w:val="28"/>
          <w:lang w:val="en-SG" w:eastAsia="en-SG"/>
        </w:rPr>
        <w:tab/>
      </w:r>
      <w:r w:rsidRPr="004C4F71">
        <w:rPr>
          <w:rStyle w:val="Hyperlink"/>
          <w:rFonts w:asciiTheme="minorHAnsi" w:hAnsiTheme="minorHAnsi" w:cstheme="minorHAnsi"/>
          <w:noProof/>
          <w:sz w:val="24"/>
          <w:szCs w:val="24"/>
          <w:lang w:val="en-US"/>
        </w:rPr>
        <w:t>Snapshots</w:t>
      </w:r>
      <w:r w:rsidRPr="004C4F71">
        <w:rPr>
          <w:rFonts w:asciiTheme="minorHAnsi" w:hAnsiTheme="minorHAnsi"/>
          <w:noProof/>
          <w:webHidden/>
          <w:sz w:val="24"/>
          <w:szCs w:val="24"/>
        </w:rPr>
        <w:tab/>
      </w:r>
      <w:r w:rsidR="005C1342">
        <w:rPr>
          <w:rFonts w:asciiTheme="minorHAnsi" w:hAnsiTheme="minorHAnsi" w:hint="cs"/>
          <w:noProof/>
          <w:webHidden/>
          <w:sz w:val="24"/>
          <w:szCs w:val="24"/>
          <w:rtl/>
          <w:lang w:bidi="he-IL"/>
        </w:rPr>
        <w:t>9</w:t>
      </w:r>
      <w:r w:rsidR="003B7756" w:rsidRPr="004C4F71">
        <w:rPr>
          <w:rFonts w:asciiTheme="minorHAnsi" w:hAnsiTheme="minorHAnsi"/>
          <w:noProof/>
          <w:webHidden/>
          <w:sz w:val="24"/>
          <w:szCs w:val="24"/>
        </w:rPr>
        <w:t>-</w:t>
      </w:r>
      <w:r w:rsidR="005C1342">
        <w:rPr>
          <w:rFonts w:asciiTheme="minorHAnsi" w:hAnsiTheme="minorHAnsi" w:hint="cs"/>
          <w:noProof/>
          <w:webHidden/>
          <w:sz w:val="24"/>
          <w:szCs w:val="24"/>
          <w:rtl/>
          <w:lang w:bidi="he-IL"/>
        </w:rPr>
        <w:t>11</w:t>
      </w:r>
      <w:r w:rsidRPr="004C4F71">
        <w:rPr>
          <w:rFonts w:asciiTheme="minorHAnsi" w:hAnsiTheme="minorHAnsi"/>
          <w:noProof/>
          <w:sz w:val="24"/>
          <w:szCs w:val="24"/>
        </w:rPr>
        <w:fldChar w:fldCharType="end"/>
      </w:r>
    </w:p>
    <w:p w14:paraId="7F2F004D" w14:textId="47734937" w:rsidR="003B7756" w:rsidRDefault="00B02EA7" w:rsidP="003B7756">
      <w:pPr>
        <w:pStyle w:val="TOC1"/>
        <w:tabs>
          <w:tab w:val="left" w:pos="440"/>
          <w:tab w:val="right" w:leader="dot" w:pos="9062"/>
        </w:tabs>
        <w:rPr>
          <w:rFonts w:asciiTheme="minorHAnsi" w:hAnsiTheme="minorHAnsi"/>
          <w:noProof/>
          <w:sz w:val="24"/>
          <w:szCs w:val="24"/>
        </w:rPr>
      </w:pPr>
      <w:hyperlink w:anchor="_Toc491509080" w:history="1">
        <w:r w:rsidR="009E6CBF">
          <w:rPr>
            <w:rStyle w:val="Hyperlink"/>
            <w:rFonts w:asciiTheme="minorHAnsi" w:hAnsiTheme="minorHAnsi" w:cstheme="minorHAnsi"/>
            <w:noProof/>
            <w:sz w:val="24"/>
            <w:szCs w:val="24"/>
            <w:lang w:val="en-US"/>
          </w:rPr>
          <w:t>7</w:t>
        </w:r>
        <w:r w:rsidR="003C2E41">
          <w:rPr>
            <w:rStyle w:val="Hyperlink"/>
            <w:rFonts w:asciiTheme="minorHAnsi" w:hAnsiTheme="minorHAnsi" w:cstheme="minorHAnsi"/>
            <w:noProof/>
            <w:sz w:val="24"/>
            <w:szCs w:val="24"/>
            <w:lang w:val="en-US"/>
          </w:rPr>
          <w:t>.</w:t>
        </w:r>
        <w:r w:rsidR="003B7756" w:rsidRPr="004C4F71">
          <w:rPr>
            <w:rFonts w:asciiTheme="minorHAnsi" w:eastAsiaTheme="minorEastAsia" w:hAnsiTheme="minorHAnsi" w:cstheme="minorBidi"/>
            <w:b w:val="0"/>
            <w:bCs w:val="0"/>
            <w:caps w:val="0"/>
            <w:noProof/>
            <w:sz w:val="28"/>
            <w:szCs w:val="28"/>
            <w:lang w:val="en-SG" w:eastAsia="en-SG"/>
          </w:rPr>
          <w:tab/>
        </w:r>
        <w:r w:rsidR="00C8661F" w:rsidRPr="004C4F71">
          <w:rPr>
            <w:rStyle w:val="Hyperlink"/>
            <w:rFonts w:asciiTheme="minorHAnsi" w:hAnsiTheme="minorHAnsi" w:cstheme="minorHAnsi"/>
            <w:noProof/>
            <w:sz w:val="24"/>
            <w:szCs w:val="24"/>
            <w:lang w:val="en-US"/>
          </w:rPr>
          <w:t>Domain Topology</w:t>
        </w:r>
        <w:r w:rsidR="003B7756" w:rsidRPr="004C4F71">
          <w:rPr>
            <w:rFonts w:asciiTheme="minorHAnsi" w:hAnsiTheme="minorHAnsi"/>
            <w:noProof/>
            <w:webHidden/>
            <w:sz w:val="24"/>
            <w:szCs w:val="24"/>
          </w:rPr>
          <w:tab/>
        </w:r>
      </w:hyperlink>
      <w:r w:rsidR="008C13AC">
        <w:rPr>
          <w:rFonts w:asciiTheme="minorHAnsi" w:hAnsiTheme="minorHAnsi"/>
          <w:noProof/>
          <w:sz w:val="24"/>
          <w:szCs w:val="24"/>
        </w:rPr>
        <w:t>12</w:t>
      </w:r>
    </w:p>
    <w:p w14:paraId="492B7D10" w14:textId="16ECE518" w:rsidR="009E6CBF" w:rsidRPr="009E6CBF" w:rsidRDefault="003C2E41" w:rsidP="009E6CBF">
      <w:pPr>
        <w:rPr>
          <w:b/>
          <w:bCs/>
          <w:lang w:val="en-GB" w:bidi="ar-SA"/>
        </w:rPr>
      </w:pPr>
      <w:r w:rsidRPr="003C2E41">
        <w:rPr>
          <w:b/>
          <w:bCs/>
          <w:sz w:val="24"/>
          <w:szCs w:val="24"/>
          <w:lang w:val="en-GB" w:bidi="ar-SA"/>
        </w:rPr>
        <w:t>8</w:t>
      </w:r>
      <w:r>
        <w:rPr>
          <w:lang w:val="en-GB" w:bidi="ar-SA"/>
        </w:rPr>
        <w:t xml:space="preserve">.     </w:t>
      </w:r>
      <w:r w:rsidR="009E6CBF" w:rsidRPr="003C2E41">
        <w:rPr>
          <w:b/>
          <w:bCs/>
          <w:sz w:val="28"/>
          <w:szCs w:val="28"/>
          <w:lang w:val="en-GB" w:bidi="ar-SA"/>
        </w:rPr>
        <w:t>Appendix</w:t>
      </w:r>
      <w:r w:rsidR="009E6CBF" w:rsidRPr="009E6CBF">
        <w:rPr>
          <w:b/>
          <w:bCs/>
          <w:lang w:val="en-GB" w:bidi="ar-SA"/>
        </w:rPr>
        <w:t>………………………………………………………………………………………………………………………</w:t>
      </w:r>
      <w:r w:rsidR="001254AA" w:rsidRPr="009E6CBF">
        <w:rPr>
          <w:b/>
          <w:bCs/>
          <w:lang w:val="en-GB" w:bidi="ar-SA"/>
        </w:rPr>
        <w:t>….</w:t>
      </w:r>
      <w:r w:rsidRPr="003C2E41">
        <w:rPr>
          <w:b/>
          <w:bCs/>
          <w:sz w:val="24"/>
          <w:szCs w:val="24"/>
          <w:lang w:val="en-GB" w:bidi="ar-SA"/>
        </w:rPr>
        <w:t xml:space="preserve"> </w:t>
      </w:r>
      <w:r w:rsidR="008C13AC">
        <w:rPr>
          <w:b/>
          <w:bCs/>
          <w:sz w:val="24"/>
          <w:szCs w:val="24"/>
          <w:lang w:val="en-GB" w:bidi="ar-SA"/>
        </w:rPr>
        <w:t>13</w:t>
      </w:r>
      <w:bookmarkStart w:id="3" w:name="_GoBack"/>
      <w:bookmarkEnd w:id="3"/>
      <w:r w:rsidR="009E6CBF" w:rsidRPr="009E6CBF">
        <w:rPr>
          <w:b/>
          <w:bCs/>
          <w:lang w:val="en-GB" w:bidi="ar-SA"/>
        </w:rPr>
        <w:t xml:space="preserve"> </w:t>
      </w:r>
    </w:p>
    <w:p w14:paraId="2469A8A7" w14:textId="77777777" w:rsidR="003B7756" w:rsidRPr="009E6CBF" w:rsidRDefault="003B7756" w:rsidP="003B7756">
      <w:pPr>
        <w:rPr>
          <w:b/>
          <w:bCs/>
          <w:sz w:val="28"/>
          <w:szCs w:val="28"/>
          <w:lang w:val="en-GB" w:bidi="ar-SA"/>
        </w:rPr>
      </w:pPr>
    </w:p>
    <w:bookmarkEnd w:id="2"/>
    <w:p w14:paraId="0477E058" w14:textId="77777777" w:rsidR="00491B7B" w:rsidRPr="009E6CBF" w:rsidRDefault="00491B7B" w:rsidP="00491B7B">
      <w:pPr>
        <w:rPr>
          <w:b/>
          <w:bCs/>
          <w:sz w:val="28"/>
          <w:szCs w:val="28"/>
          <w:lang w:val="en-GB" w:bidi="ar-SA"/>
        </w:rPr>
      </w:pPr>
    </w:p>
    <w:bookmarkEnd w:id="1"/>
    <w:p w14:paraId="05E64300" w14:textId="77777777" w:rsidR="00672A4F" w:rsidRDefault="00672A4F" w:rsidP="00672A4F">
      <w:pPr>
        <w:rPr>
          <w:rFonts w:cstheme="minorHAnsi"/>
        </w:rPr>
      </w:pPr>
      <w:r w:rsidRPr="004C4F71">
        <w:rPr>
          <w:rFonts w:cstheme="minorHAnsi"/>
          <w:sz w:val="28"/>
          <w:szCs w:val="28"/>
        </w:rPr>
        <w:fldChar w:fldCharType="end"/>
      </w:r>
    </w:p>
    <w:p w14:paraId="6DA4FEDC" w14:textId="77777777" w:rsidR="00672A4F" w:rsidRDefault="00672A4F" w:rsidP="00672A4F">
      <w:pPr>
        <w:rPr>
          <w:rFonts w:cstheme="minorHAnsi"/>
        </w:rPr>
      </w:pPr>
    </w:p>
    <w:p w14:paraId="6DD23009" w14:textId="77777777" w:rsidR="00672A4F" w:rsidRDefault="00672A4F" w:rsidP="00672A4F">
      <w:pPr>
        <w:rPr>
          <w:rFonts w:cstheme="minorHAnsi"/>
        </w:rPr>
      </w:pPr>
    </w:p>
    <w:p w14:paraId="3389BBB0" w14:textId="77777777" w:rsidR="00672A4F" w:rsidRDefault="00672A4F" w:rsidP="00672A4F"/>
    <w:p w14:paraId="45F21080" w14:textId="77777777" w:rsidR="00672A4F" w:rsidRDefault="00672A4F" w:rsidP="00672A4F"/>
    <w:p w14:paraId="726FD5DD" w14:textId="77777777" w:rsidR="00672A4F" w:rsidRDefault="00672A4F" w:rsidP="00672A4F"/>
    <w:p w14:paraId="476C778C" w14:textId="77777777" w:rsidR="00672A4F" w:rsidRDefault="00672A4F" w:rsidP="003C2E41">
      <w:pPr>
        <w:jc w:val="center"/>
        <w:rPr>
          <w:noProof/>
        </w:rPr>
      </w:pPr>
    </w:p>
    <w:p w14:paraId="2732FDDE" w14:textId="77777777" w:rsidR="003C2E41" w:rsidRDefault="003C2E41" w:rsidP="003C2E41">
      <w:pPr>
        <w:jc w:val="center"/>
        <w:rPr>
          <w:noProof/>
        </w:rPr>
      </w:pPr>
    </w:p>
    <w:p w14:paraId="6A41F67A" w14:textId="77777777" w:rsidR="003C2E41" w:rsidRDefault="003C2E41" w:rsidP="003C2E41">
      <w:pPr>
        <w:jc w:val="center"/>
      </w:pPr>
    </w:p>
    <w:p w14:paraId="7F99956F" w14:textId="77777777" w:rsidR="00672A4F" w:rsidRPr="00491B7B" w:rsidRDefault="00672A4F" w:rsidP="00491B7B">
      <w:pPr>
        <w:jc w:val="center"/>
        <w:rPr>
          <w:rFonts w:cstheme="minorHAnsi"/>
          <w:color w:val="262626" w:themeColor="text1" w:themeTint="D9"/>
          <w:sz w:val="72"/>
          <w:u w:val="single"/>
        </w:rPr>
      </w:pPr>
      <w:r w:rsidRPr="00491B7B">
        <w:rPr>
          <w:rFonts w:cstheme="minorHAnsi"/>
          <w:color w:val="262626" w:themeColor="text1" w:themeTint="D9"/>
          <w:sz w:val="72"/>
          <w:u w:val="single"/>
        </w:rPr>
        <w:lastRenderedPageBreak/>
        <w:t>Purpose:</w:t>
      </w:r>
    </w:p>
    <w:p w14:paraId="4206D1D7" w14:textId="77777777" w:rsidR="00672A4F" w:rsidRDefault="00672A4F" w:rsidP="00672A4F"/>
    <w:p w14:paraId="1AACEB2B" w14:textId="77777777" w:rsidR="00672A4F" w:rsidRPr="00491B7B" w:rsidRDefault="00672A4F" w:rsidP="00672A4F">
      <w:pPr>
        <w:rPr>
          <w:rFonts w:ascii="Lato" w:eastAsia="Times New Roman" w:hAnsi="Lato" w:cs="Lato"/>
          <w:color w:val="3B3B3B"/>
          <w:sz w:val="30"/>
          <w:szCs w:val="30"/>
        </w:rPr>
      </w:pPr>
      <w:r w:rsidRPr="00491B7B">
        <w:rPr>
          <w:rFonts w:ascii="Lato" w:eastAsia="Times New Roman" w:hAnsi="Lato" w:cs="Lato"/>
          <w:color w:val="3B3B3B"/>
          <w:sz w:val="30"/>
          <w:szCs w:val="30"/>
        </w:rPr>
        <w:t xml:space="preserve">Security Review for </w:t>
      </w:r>
      <w:r w:rsidR="00A7766F">
        <w:rPr>
          <w:rFonts w:ascii="Lato" w:eastAsia="Times New Roman" w:hAnsi="Lato" w:cs="Lato"/>
          <w:color w:val="3B3B3B"/>
          <w:sz w:val="30"/>
          <w:szCs w:val="30"/>
        </w:rPr>
        <w:t>Tiroflx.com</w:t>
      </w:r>
      <w:r w:rsidRPr="00491B7B">
        <w:rPr>
          <w:rFonts w:ascii="Lato" w:eastAsia="Times New Roman" w:hAnsi="Lato" w:cs="Lato"/>
          <w:color w:val="3B3B3B"/>
          <w:sz w:val="30"/>
          <w:szCs w:val="30"/>
        </w:rPr>
        <w:t xml:space="preserve"> Domain and </w:t>
      </w:r>
      <w:r w:rsidR="00A7766F">
        <w:rPr>
          <w:rFonts w:ascii="Lato" w:eastAsia="Times New Roman" w:hAnsi="Lato" w:cs="Lato"/>
          <w:color w:val="3B3B3B"/>
          <w:sz w:val="30"/>
          <w:szCs w:val="30"/>
        </w:rPr>
        <w:t xml:space="preserve">System Computer Infrastructure </w:t>
      </w:r>
      <w:r w:rsidRPr="00491B7B">
        <w:rPr>
          <w:rFonts w:ascii="Lato" w:eastAsia="Times New Roman" w:hAnsi="Lato" w:cs="Lato"/>
          <w:color w:val="3B3B3B"/>
          <w:sz w:val="30"/>
          <w:szCs w:val="30"/>
        </w:rPr>
        <w:t xml:space="preserve"> </w:t>
      </w:r>
    </w:p>
    <w:p w14:paraId="76C67DBA" w14:textId="77777777" w:rsidR="00672A4F" w:rsidRPr="003B7756" w:rsidRDefault="00672A4F" w:rsidP="003B7756">
      <w:pPr>
        <w:jc w:val="center"/>
        <w:rPr>
          <w:rFonts w:cstheme="minorHAnsi"/>
          <w:color w:val="262626" w:themeColor="text1" w:themeTint="D9"/>
          <w:sz w:val="72"/>
          <w:u w:val="single"/>
        </w:rPr>
      </w:pPr>
      <w:r w:rsidRPr="003B7756">
        <w:rPr>
          <w:rFonts w:cstheme="minorHAnsi"/>
          <w:color w:val="262626" w:themeColor="text1" w:themeTint="D9"/>
          <w:sz w:val="72"/>
          <w:u w:val="single"/>
        </w:rPr>
        <w:t>Project Details / Scope</w:t>
      </w:r>
    </w:p>
    <w:p w14:paraId="37D22FBF" w14:textId="77777777" w:rsidR="00672A4F" w:rsidRPr="00491B7B" w:rsidRDefault="00672A4F" w:rsidP="00672A4F">
      <w:pPr>
        <w:rPr>
          <w:rFonts w:ascii="Lato" w:eastAsia="Times New Roman" w:hAnsi="Lato" w:cs="Lato"/>
          <w:color w:val="3B3B3B"/>
          <w:sz w:val="30"/>
          <w:szCs w:val="30"/>
        </w:rPr>
      </w:pPr>
      <w:r w:rsidRPr="00491B7B">
        <w:rPr>
          <w:rFonts w:ascii="Lato" w:eastAsia="Times New Roman" w:hAnsi="Lato" w:cs="Lato"/>
          <w:color w:val="3B3B3B"/>
          <w:sz w:val="30"/>
          <w:szCs w:val="30"/>
        </w:rPr>
        <w:t xml:space="preserve">Blackbox attack simulation, attack vector inside the network </w:t>
      </w:r>
    </w:p>
    <w:p w14:paraId="157E90E0" w14:textId="77777777" w:rsidR="00672A4F" w:rsidRPr="00491B7B"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 xml:space="preserve">Reconnaissance </w:t>
      </w:r>
    </w:p>
    <w:p w14:paraId="338896BA" w14:textId="77777777" w:rsidR="00672A4F" w:rsidRPr="00491B7B"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Password hashing</w:t>
      </w:r>
    </w:p>
    <w:p w14:paraId="1A0B1DA3" w14:textId="77777777" w:rsidR="00672A4F" w:rsidRPr="00491B7B" w:rsidRDefault="0077457A" w:rsidP="00672A4F">
      <w:pPr>
        <w:pStyle w:val="ListParagraph"/>
        <w:numPr>
          <w:ilvl w:val="0"/>
          <w:numId w:val="1"/>
        </w:numPr>
        <w:rPr>
          <w:rFonts w:ascii="Lato" w:eastAsia="Times New Roman" w:hAnsi="Lato" w:cs="Lato"/>
          <w:color w:val="3B3B3B"/>
          <w:sz w:val="30"/>
          <w:szCs w:val="30"/>
        </w:rPr>
      </w:pPr>
      <w:r>
        <w:rPr>
          <w:rFonts w:ascii="Lato" w:eastAsia="Times New Roman" w:hAnsi="Lato" w:cs="Lato"/>
          <w:color w:val="3B3B3B"/>
          <w:sz w:val="30"/>
          <w:szCs w:val="30"/>
        </w:rPr>
        <w:t xml:space="preserve">DC LLMNR Exploit </w:t>
      </w:r>
    </w:p>
    <w:p w14:paraId="377CB54E" w14:textId="77777777" w:rsidR="00672A4F" w:rsidRPr="00491B7B"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Operation System Exploits</w:t>
      </w:r>
    </w:p>
    <w:p w14:paraId="464448ED" w14:textId="77777777" w:rsidR="00672A4F" w:rsidRPr="00491B7B" w:rsidRDefault="00672A4F" w:rsidP="00672A4F">
      <w:pPr>
        <w:rPr>
          <w:rFonts w:ascii="Lato" w:eastAsia="Times New Roman" w:hAnsi="Lato" w:cs="Lato"/>
          <w:color w:val="3B3B3B"/>
          <w:sz w:val="30"/>
          <w:szCs w:val="30"/>
        </w:rPr>
      </w:pPr>
    </w:p>
    <w:p w14:paraId="44AE92E6" w14:textId="77777777" w:rsidR="00672A4F" w:rsidRPr="00491B7B" w:rsidRDefault="00672A4F" w:rsidP="00672A4F">
      <w:pPr>
        <w:rPr>
          <w:rFonts w:ascii="Lato" w:eastAsia="Times New Roman" w:hAnsi="Lato" w:cs="Lato"/>
          <w:color w:val="3B3B3B"/>
          <w:sz w:val="30"/>
          <w:szCs w:val="30"/>
        </w:rPr>
      </w:pPr>
      <w:r w:rsidRPr="00491B7B">
        <w:rPr>
          <w:rFonts w:ascii="Lato" w:eastAsia="Times New Roman" w:hAnsi="Lato" w:cs="Lato"/>
          <w:color w:val="3B3B3B"/>
          <w:sz w:val="30"/>
          <w:szCs w:val="30"/>
        </w:rPr>
        <w:t xml:space="preserve">Whitebox attack simulation, attack vector outside the network </w:t>
      </w:r>
    </w:p>
    <w:p w14:paraId="7846637C" w14:textId="77777777" w:rsidR="00672A4F" w:rsidRPr="00491B7B"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 xml:space="preserve">DNS Enumeration </w:t>
      </w:r>
    </w:p>
    <w:p w14:paraId="3F637565" w14:textId="77777777" w:rsidR="00672A4F" w:rsidRPr="00491B7B"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 xml:space="preserve">Firewall settings test </w:t>
      </w:r>
    </w:p>
    <w:p w14:paraId="659B8C84" w14:textId="77777777" w:rsidR="00672A4F" w:rsidRDefault="00672A4F" w:rsidP="00672A4F">
      <w:pPr>
        <w:pStyle w:val="ListParagraph"/>
        <w:numPr>
          <w:ilvl w:val="0"/>
          <w:numId w:val="1"/>
        </w:numPr>
        <w:rPr>
          <w:rFonts w:ascii="Lato" w:eastAsia="Times New Roman" w:hAnsi="Lato" w:cs="Lato"/>
          <w:color w:val="3B3B3B"/>
          <w:sz w:val="30"/>
          <w:szCs w:val="30"/>
        </w:rPr>
      </w:pPr>
      <w:r w:rsidRPr="00491B7B">
        <w:rPr>
          <w:rFonts w:ascii="Lato" w:eastAsia="Times New Roman" w:hAnsi="Lato" w:cs="Lato"/>
          <w:color w:val="3B3B3B"/>
          <w:sz w:val="30"/>
          <w:szCs w:val="30"/>
        </w:rPr>
        <w:t>DDOS possibility attack</w:t>
      </w:r>
    </w:p>
    <w:p w14:paraId="1B6A8237" w14:textId="77777777" w:rsidR="00672A4F" w:rsidRDefault="00672A4F" w:rsidP="00672A4F"/>
    <w:p w14:paraId="60123EC9" w14:textId="77777777" w:rsidR="003C2E41" w:rsidRDefault="003C2E41" w:rsidP="003C2E41">
      <w:pPr>
        <w:jc w:val="center"/>
        <w:rPr>
          <w:noProof/>
        </w:rPr>
      </w:pPr>
    </w:p>
    <w:p w14:paraId="36FF97D0" w14:textId="04446BBA" w:rsidR="00672A4F" w:rsidRDefault="00672A4F" w:rsidP="003C2E41">
      <w:pPr>
        <w:jc w:val="center"/>
        <w:rPr>
          <w:rtl/>
        </w:rPr>
      </w:pPr>
    </w:p>
    <w:p w14:paraId="4FE57844" w14:textId="77777777" w:rsidR="000875A4" w:rsidRDefault="000875A4" w:rsidP="003C2E41">
      <w:pPr>
        <w:jc w:val="center"/>
      </w:pPr>
    </w:p>
    <w:p w14:paraId="066FC488" w14:textId="77777777" w:rsidR="00672A4F" w:rsidRPr="00672A4F" w:rsidRDefault="00672A4F" w:rsidP="00672A4F">
      <w:pPr>
        <w:jc w:val="center"/>
        <w:rPr>
          <w:rFonts w:ascii="Lato" w:eastAsia="Times New Roman" w:hAnsi="Lato" w:cs="Lato"/>
          <w:color w:val="000000"/>
          <w:sz w:val="45"/>
          <w:szCs w:val="45"/>
          <w:u w:val="single"/>
        </w:rPr>
      </w:pPr>
      <w:r w:rsidRPr="00672A4F">
        <w:rPr>
          <w:rFonts w:ascii="Lato" w:eastAsia="Times New Roman" w:hAnsi="Lato" w:cs="Lato"/>
          <w:color w:val="000000"/>
          <w:sz w:val="45"/>
          <w:szCs w:val="45"/>
          <w:u w:val="single"/>
        </w:rPr>
        <w:lastRenderedPageBreak/>
        <w:t>Reference Documents</w:t>
      </w:r>
    </w:p>
    <w:p w14:paraId="08D35134" w14:textId="77777777" w:rsidR="00672A4F" w:rsidRPr="00672A4F" w:rsidRDefault="00672A4F" w:rsidP="00672A4F">
      <w:pPr>
        <w:shd w:val="clear" w:color="auto" w:fill="FFFFFF"/>
        <w:spacing w:after="240" w:line="600" w:lineRule="atLeast"/>
        <w:outlineLvl w:val="1"/>
        <w:rPr>
          <w:rFonts w:ascii="Lato" w:eastAsia="Times New Roman" w:hAnsi="Lato" w:cs="Lato"/>
          <w:color w:val="000000"/>
          <w:sz w:val="45"/>
          <w:szCs w:val="45"/>
        </w:rPr>
      </w:pPr>
      <w:r w:rsidRPr="00672A4F">
        <w:rPr>
          <w:rFonts w:ascii="Lato" w:eastAsia="Times New Roman" w:hAnsi="Lato" w:cs="Lato"/>
          <w:color w:val="000000"/>
          <w:sz w:val="45"/>
          <w:szCs w:val="45"/>
        </w:rPr>
        <w:t>The Official OWASP Top 10 Vulnerabilities List</w:t>
      </w:r>
    </w:p>
    <w:p w14:paraId="2DDEE96B"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A1. Injection </w:t>
      </w:r>
      <w:r w:rsidRPr="00672A4F">
        <w:rPr>
          <w:rFonts w:ascii="Lato" w:eastAsia="Times New Roman" w:hAnsi="Lato" w:cs="Lato"/>
          <w:color w:val="3B3B3B"/>
          <w:sz w:val="30"/>
          <w:szCs w:val="30"/>
        </w:rPr>
        <w:t>- Injection flaws, such as SQL, NoSQL, OS, and LDAP injection, occur when untrusted data is sent to an interpreter as part of a command or query. The attacker's hostile data can trick the interpreter into executing unintended commands or accessing data without proper authorization.</w:t>
      </w:r>
    </w:p>
    <w:p w14:paraId="5BAD8A2E"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A2. Broken Authentication</w:t>
      </w:r>
      <w:r w:rsidRPr="00672A4F">
        <w:rPr>
          <w:rFonts w:ascii="Lato" w:eastAsia="Times New Roman" w:hAnsi="Lato" w:cs="Lato"/>
          <w:color w:val="3B3B3B"/>
          <w:sz w:val="30"/>
          <w:szCs w:val="30"/>
        </w:rPr>
        <w:t> - Application functions related to authentication and session management are often implemented incorrectly, allowing attackers to compromise passwords, keys, or session tokens, or to exploit other implementation flaws to assume other users' identities temporarily or permanently.</w:t>
      </w:r>
    </w:p>
    <w:p w14:paraId="2B9AFE86"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A3. Sensitive Data Exposure</w:t>
      </w:r>
      <w:r w:rsidRPr="00672A4F">
        <w:rPr>
          <w:rFonts w:ascii="Lato" w:eastAsia="Times New Roman" w:hAnsi="Lato" w:cs="Lato"/>
          <w:color w:val="3B3B3B"/>
          <w:sz w:val="30"/>
          <w:szCs w:val="30"/>
        </w:rPr>
        <w:t> - Many web applications and APIs do not properly protect sensitive data, such as financial, healthcare, and PII. Attackers may steal or modify such weakly protected data to conduct credit card fraud, identity theft, or other crimes. Sensitive data may be compromised without extra protection, such as encryption at rest or in transit, and requires special precautions when exchanged with the browser.</w:t>
      </w:r>
    </w:p>
    <w:p w14:paraId="74231F29"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A4. XML External Entities (XXE)</w:t>
      </w:r>
      <w:r w:rsidRPr="00672A4F">
        <w:rPr>
          <w:rFonts w:ascii="Lato" w:eastAsia="Times New Roman" w:hAnsi="Lato" w:cs="Lato"/>
          <w:color w:val="3B3B3B"/>
          <w:sz w:val="30"/>
          <w:szCs w:val="30"/>
        </w:rPr>
        <w:t xml:space="preserve"> - Many older or poorly configured XML processors evaluate external entity references within XML documents. External entities can be used to disclose internal files using </w:t>
      </w:r>
      <w:r w:rsidRPr="00672A4F">
        <w:rPr>
          <w:rFonts w:ascii="Lato" w:eastAsia="Times New Roman" w:hAnsi="Lato" w:cs="Lato"/>
          <w:color w:val="3B3B3B"/>
          <w:sz w:val="30"/>
          <w:szCs w:val="30"/>
        </w:rPr>
        <w:lastRenderedPageBreak/>
        <w:t>the file URI handler, internal file shares, internal port scanning, remote code execution, and denial of service attacks.</w:t>
      </w:r>
    </w:p>
    <w:p w14:paraId="026F68DA"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A5.Broken Access Controls</w:t>
      </w:r>
      <w:r w:rsidRPr="00672A4F">
        <w:rPr>
          <w:rFonts w:ascii="Lato" w:eastAsia="Times New Roman" w:hAnsi="Lato" w:cs="Lato"/>
          <w:color w:val="3B3B3B"/>
          <w:sz w:val="30"/>
          <w:szCs w:val="30"/>
        </w:rPr>
        <w:t> - Restrictions on what authenticated users are allowed to do are often not properly enforced. Attackers can exploit these flaws to access unauthorized functionality and/or data, access other users' accounts, view sensitive files, modify other users' data, change access rights, etc.</w:t>
      </w:r>
    </w:p>
    <w:p w14:paraId="0716178A"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A6. Security Misconfiguration</w:t>
      </w:r>
      <w:r w:rsidRPr="00672A4F">
        <w:rPr>
          <w:rFonts w:ascii="Lato" w:eastAsia="Times New Roman" w:hAnsi="Lato" w:cs="Lato"/>
          <w:color w:val="3B3B3B"/>
          <w:sz w:val="30"/>
          <w:szCs w:val="30"/>
        </w:rPr>
        <w:t> - Security misconfiguration is the most commonly seen issue. This is commonly a result of insecure default configurations, incomplete or ad hoc configurations, open cloud storage, misconfigured HTTP headers, and verbose error messages containing sensitive information. Not only must all operating systems, frameworks, libraries, and applications be securely configured, but they must be patched/upgraded in a timely fashion.</w:t>
      </w:r>
    </w:p>
    <w:p w14:paraId="7591C048" w14:textId="77777777" w:rsidR="003C2E41"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A7.Cross Site Scripting (XXS)</w:t>
      </w:r>
      <w:r w:rsidRPr="00672A4F">
        <w:rPr>
          <w:rFonts w:ascii="Lato" w:eastAsia="Times New Roman" w:hAnsi="Lato" w:cs="Lato"/>
          <w:color w:val="3B3B3B"/>
          <w:sz w:val="30"/>
          <w:szCs w:val="30"/>
        </w:rPr>
        <w:t xml:space="preserve"> - XSS flaws occur whenever an application includes untrusted data in a new web page without proper validation or escaping, or updates an existing web page with user-supplied data using a browser API that can create HTML or JavaScript. XSS allows attackers to execute scripts in the victim's browser which </w:t>
      </w:r>
    </w:p>
    <w:p w14:paraId="738A6EFF"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color w:val="3B3B3B"/>
          <w:sz w:val="30"/>
          <w:szCs w:val="30"/>
        </w:rPr>
        <w:t>can hijack user sessions, deface web sites, or redirect the user to malicious sites.</w:t>
      </w:r>
    </w:p>
    <w:p w14:paraId="20D13070"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A8. Insecure Deserialization </w:t>
      </w:r>
      <w:r w:rsidRPr="00672A4F">
        <w:rPr>
          <w:rFonts w:ascii="Lato" w:eastAsia="Times New Roman" w:hAnsi="Lato" w:cs="Lato"/>
          <w:color w:val="3B3B3B"/>
          <w:sz w:val="30"/>
          <w:szCs w:val="30"/>
        </w:rPr>
        <w:t xml:space="preserve">- Insecure deserialization often leads to remote code execution. Even if deserialization flaws do not result in </w:t>
      </w:r>
      <w:r w:rsidRPr="00672A4F">
        <w:rPr>
          <w:rFonts w:ascii="Lato" w:eastAsia="Times New Roman" w:hAnsi="Lato" w:cs="Lato"/>
          <w:color w:val="3B3B3B"/>
          <w:sz w:val="30"/>
          <w:szCs w:val="30"/>
        </w:rPr>
        <w:lastRenderedPageBreak/>
        <w:t>remote code execution, they can be used to perform attacks, including replay attacks, injection attacks, and privilege escalation attacks.</w:t>
      </w:r>
    </w:p>
    <w:p w14:paraId="143BFFA6"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A9. Using Components with Known Vulnerabilities</w:t>
      </w:r>
      <w:r w:rsidRPr="00672A4F">
        <w:rPr>
          <w:rFonts w:ascii="Lato" w:eastAsia="Times New Roman" w:hAnsi="Lato" w:cs="Lato"/>
          <w:color w:val="3B3B3B"/>
          <w:sz w:val="30"/>
          <w:szCs w:val="30"/>
        </w:rPr>
        <w:t> - Components, such as libraries, frameworks, and other software modules, run with the same privileges as the application. If a vulnerable component is exploited, such an attack can facilitate serious data loss or server takeover. Applications and APIs using components with known vulnerabilities may undermine application defenses and enable various attacks and impacts.</w:t>
      </w:r>
    </w:p>
    <w:p w14:paraId="5CCB374E" w14:textId="77777777" w:rsidR="00672A4F" w:rsidRPr="00672A4F" w:rsidRDefault="00672A4F" w:rsidP="00672A4F">
      <w:pPr>
        <w:shd w:val="clear" w:color="auto" w:fill="FFFFFF"/>
        <w:spacing w:before="100" w:beforeAutospacing="1" w:after="100" w:afterAutospacing="1" w:line="240" w:lineRule="auto"/>
        <w:rPr>
          <w:rFonts w:ascii="Lato" w:eastAsia="Times New Roman" w:hAnsi="Lato" w:cs="Lato"/>
          <w:color w:val="3B3B3B"/>
          <w:sz w:val="30"/>
          <w:szCs w:val="30"/>
        </w:rPr>
      </w:pPr>
      <w:r w:rsidRPr="00672A4F">
        <w:rPr>
          <w:rFonts w:ascii="Lato" w:eastAsia="Times New Roman" w:hAnsi="Lato" w:cs="Lato"/>
          <w:b/>
          <w:bCs/>
          <w:color w:val="3B3B3B"/>
          <w:sz w:val="30"/>
          <w:szCs w:val="30"/>
        </w:rPr>
        <w:t>A10. Insufficient Logging &amp; Monitoring</w:t>
      </w:r>
      <w:r w:rsidRPr="00672A4F">
        <w:rPr>
          <w:rFonts w:ascii="Lato" w:eastAsia="Times New Roman" w:hAnsi="Lato" w:cs="Lato"/>
          <w:color w:val="3B3B3B"/>
          <w:sz w:val="30"/>
          <w:szCs w:val="30"/>
        </w:rPr>
        <w:t> - Insufficient logging and monitoring, coupled with missing or ineffective integration with incident response, allows attackers to further attack systems, maintain persistence, pivot to more systems, and tamper, extract, or destroy data. Most breach studies show time to detect a breach is over 200 days, typically detected by external parties rather than internal processes or monitoring.</w:t>
      </w:r>
    </w:p>
    <w:p w14:paraId="7B15876B" w14:textId="77777777" w:rsidR="003C2E41" w:rsidRDefault="003C2E41" w:rsidP="00491B7B">
      <w:pPr>
        <w:jc w:val="center"/>
        <w:rPr>
          <w:rFonts w:ascii="Lato" w:eastAsia="Times New Roman" w:hAnsi="Lato" w:cs="Lato"/>
          <w:color w:val="000000"/>
          <w:sz w:val="45"/>
          <w:szCs w:val="45"/>
          <w:u w:val="single"/>
        </w:rPr>
      </w:pPr>
      <w:bookmarkStart w:id="4" w:name="OLE_LINK12"/>
    </w:p>
    <w:p w14:paraId="03F91D25" w14:textId="77777777" w:rsidR="003C2E41" w:rsidRDefault="003C2E41" w:rsidP="00491B7B">
      <w:pPr>
        <w:jc w:val="center"/>
        <w:rPr>
          <w:noProof/>
        </w:rPr>
      </w:pPr>
    </w:p>
    <w:p w14:paraId="06DFBEEE" w14:textId="77777777" w:rsidR="003C2E41" w:rsidRDefault="003C2E41" w:rsidP="00491B7B">
      <w:pPr>
        <w:jc w:val="center"/>
        <w:rPr>
          <w:noProof/>
        </w:rPr>
      </w:pPr>
    </w:p>
    <w:p w14:paraId="50AC6390" w14:textId="77777777" w:rsidR="003C2E41" w:rsidRDefault="003C2E41" w:rsidP="00491B7B">
      <w:pPr>
        <w:jc w:val="center"/>
        <w:rPr>
          <w:noProof/>
        </w:rPr>
      </w:pPr>
    </w:p>
    <w:p w14:paraId="00746083" w14:textId="77777777" w:rsidR="003C2E41" w:rsidRDefault="003C2E41" w:rsidP="00491B7B">
      <w:pPr>
        <w:jc w:val="center"/>
        <w:rPr>
          <w:noProof/>
        </w:rPr>
      </w:pPr>
    </w:p>
    <w:p w14:paraId="0BA722DD" w14:textId="77777777" w:rsidR="003C2E41" w:rsidRDefault="003C2E41" w:rsidP="00491B7B">
      <w:pPr>
        <w:jc w:val="center"/>
        <w:rPr>
          <w:rFonts w:ascii="Lato" w:eastAsia="Times New Roman" w:hAnsi="Lato" w:cs="Lato"/>
          <w:color w:val="000000"/>
          <w:sz w:val="45"/>
          <w:szCs w:val="45"/>
          <w:u w:val="single"/>
        </w:rPr>
      </w:pPr>
    </w:p>
    <w:p w14:paraId="52F7CC20" w14:textId="77777777" w:rsidR="00672A4F" w:rsidRPr="00491B7B" w:rsidRDefault="00672A4F" w:rsidP="00491B7B">
      <w:pPr>
        <w:jc w:val="center"/>
        <w:rPr>
          <w:rFonts w:ascii="Lato" w:eastAsia="Times New Roman" w:hAnsi="Lato" w:cs="Lato"/>
          <w:color w:val="000000"/>
          <w:sz w:val="45"/>
          <w:szCs w:val="45"/>
          <w:u w:val="single"/>
          <w:rtl/>
        </w:rPr>
      </w:pPr>
      <w:r w:rsidRPr="00491B7B">
        <w:rPr>
          <w:rFonts w:ascii="Lato" w:eastAsia="Times New Roman" w:hAnsi="Lato" w:cs="Lato"/>
          <w:color w:val="000000"/>
          <w:sz w:val="45"/>
          <w:szCs w:val="45"/>
          <w:u w:val="single"/>
        </w:rPr>
        <w:lastRenderedPageBreak/>
        <w:t>Findings</w:t>
      </w:r>
      <w:r w:rsidR="00ED2DCB" w:rsidRPr="00491B7B">
        <w:rPr>
          <w:rFonts w:ascii="Lato" w:eastAsia="Times New Roman" w:hAnsi="Lato" w:cs="Lato"/>
          <w:color w:val="000000"/>
          <w:sz w:val="45"/>
          <w:szCs w:val="45"/>
          <w:u w:val="single"/>
        </w:rPr>
        <w:t xml:space="preserve"> – Black Box Attack</w:t>
      </w:r>
    </w:p>
    <w:tbl>
      <w:tblPr>
        <w:tblStyle w:val="GridTable6Colorful-Accent5"/>
        <w:tblW w:w="10912" w:type="dxa"/>
        <w:tblInd w:w="-856" w:type="dxa"/>
        <w:tblLayout w:type="fixed"/>
        <w:tblLook w:val="04A0" w:firstRow="1" w:lastRow="0" w:firstColumn="1" w:lastColumn="0" w:noHBand="0" w:noVBand="1"/>
      </w:tblPr>
      <w:tblGrid>
        <w:gridCol w:w="1702"/>
        <w:gridCol w:w="1790"/>
        <w:gridCol w:w="2220"/>
        <w:gridCol w:w="1843"/>
        <w:gridCol w:w="3357"/>
      </w:tblGrid>
      <w:tr w:rsidR="00672A4F" w:rsidRPr="00644DD2" w14:paraId="058A966D" w14:textId="77777777" w:rsidTr="009A0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75ECF41" w14:textId="77777777" w:rsidR="00672A4F" w:rsidRPr="00644DD2" w:rsidRDefault="00672A4F" w:rsidP="009A0BC2">
            <w:pPr>
              <w:ind w:right="432"/>
              <w:jc w:val="center"/>
              <w:rPr>
                <w:rFonts w:asciiTheme="minorHAnsi" w:hAnsiTheme="minorHAnsi" w:cstheme="minorHAnsi"/>
                <w:sz w:val="24"/>
                <w:lang w:val="en-US"/>
              </w:rPr>
            </w:pPr>
            <w:bookmarkStart w:id="5" w:name="_Hlk5609990"/>
            <w:bookmarkEnd w:id="4"/>
            <w:r w:rsidRPr="00644DD2">
              <w:rPr>
                <w:rFonts w:asciiTheme="minorHAnsi" w:hAnsiTheme="minorHAnsi" w:cstheme="minorHAnsi"/>
                <w:sz w:val="24"/>
                <w:lang w:val="en-US"/>
              </w:rPr>
              <w:t>Findings</w:t>
            </w:r>
          </w:p>
        </w:tc>
        <w:tc>
          <w:tcPr>
            <w:tcW w:w="1790" w:type="dxa"/>
          </w:tcPr>
          <w:p w14:paraId="5B41AC1B" w14:textId="77777777" w:rsidR="00672A4F" w:rsidRPr="00644DD2" w:rsidRDefault="00672A4F" w:rsidP="009A0BC2">
            <w:pPr>
              <w:ind w:right="43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644DD2">
              <w:rPr>
                <w:rFonts w:asciiTheme="minorHAnsi" w:hAnsiTheme="minorHAnsi" w:cstheme="minorHAnsi"/>
                <w:sz w:val="24"/>
                <w:lang w:val="en-US"/>
              </w:rPr>
              <w:t>Description</w:t>
            </w:r>
          </w:p>
        </w:tc>
        <w:tc>
          <w:tcPr>
            <w:tcW w:w="2220" w:type="dxa"/>
          </w:tcPr>
          <w:p w14:paraId="01746A32" w14:textId="77777777" w:rsidR="00672A4F" w:rsidRPr="00644DD2" w:rsidRDefault="00672A4F" w:rsidP="009A0BC2">
            <w:pPr>
              <w:ind w:right="43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644DD2">
              <w:rPr>
                <w:rFonts w:asciiTheme="minorHAnsi" w:hAnsiTheme="minorHAnsi" w:cstheme="minorHAnsi"/>
                <w:sz w:val="24"/>
                <w:lang w:val="en-US"/>
              </w:rPr>
              <w:t>Details</w:t>
            </w:r>
          </w:p>
        </w:tc>
        <w:tc>
          <w:tcPr>
            <w:tcW w:w="1843" w:type="dxa"/>
          </w:tcPr>
          <w:p w14:paraId="6A1AA03B" w14:textId="77777777" w:rsidR="00672A4F" w:rsidRPr="00644DD2" w:rsidRDefault="00672A4F" w:rsidP="009A0BC2">
            <w:pPr>
              <w:ind w:right="43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644DD2">
              <w:rPr>
                <w:rFonts w:asciiTheme="minorHAnsi" w:hAnsiTheme="minorHAnsi" w:cstheme="minorHAnsi"/>
                <w:sz w:val="24"/>
                <w:lang w:val="en-US"/>
              </w:rPr>
              <w:t>Severity</w:t>
            </w:r>
          </w:p>
        </w:tc>
        <w:tc>
          <w:tcPr>
            <w:tcW w:w="3357" w:type="dxa"/>
          </w:tcPr>
          <w:p w14:paraId="1A81EDC0" w14:textId="77777777" w:rsidR="00672A4F" w:rsidRPr="00644DD2" w:rsidRDefault="00672A4F" w:rsidP="009A0BC2">
            <w:pPr>
              <w:ind w:right="43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644DD2">
              <w:rPr>
                <w:rFonts w:asciiTheme="minorHAnsi" w:hAnsiTheme="minorHAnsi" w:cstheme="minorHAnsi"/>
                <w:sz w:val="24"/>
                <w:lang w:val="en-US"/>
              </w:rPr>
              <w:t>Recommendations</w:t>
            </w:r>
          </w:p>
        </w:tc>
      </w:tr>
      <w:bookmarkEnd w:id="5"/>
      <w:tr w:rsidR="00672A4F" w:rsidRPr="00306E98" w14:paraId="69D6788F" w14:textId="77777777" w:rsidTr="009A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0B98580" w14:textId="77777777" w:rsidR="00672A4F" w:rsidRPr="00644DD2" w:rsidRDefault="000A2824" w:rsidP="009A0BC2">
            <w:pPr>
              <w:ind w:right="432"/>
              <w:jc w:val="center"/>
              <w:rPr>
                <w:rFonts w:cstheme="minorHAnsi"/>
              </w:rPr>
            </w:pPr>
            <w:r>
              <w:rPr>
                <w:rFonts w:cstheme="minorHAnsi"/>
              </w:rPr>
              <w:t>Scanned and found DC on same subnet as other Hosts</w:t>
            </w:r>
          </w:p>
        </w:tc>
        <w:tc>
          <w:tcPr>
            <w:tcW w:w="1790" w:type="dxa"/>
          </w:tcPr>
          <w:p w14:paraId="5843584A" w14:textId="77777777" w:rsidR="00672A4F" w:rsidRPr="00644DD2" w:rsidRDefault="000A2824" w:rsidP="009A0BC2">
            <w:pPr>
              <w:ind w:right="432"/>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Pr>
                <w:rFonts w:cstheme="minorHAnsi"/>
                <w:color w:val="262626" w:themeColor="text1" w:themeTint="D9"/>
              </w:rPr>
              <w:t>Used nmap to scan network and found without any issues the DC01 – ADDS Server</w:t>
            </w:r>
            <w:r w:rsidR="00306E98">
              <w:rPr>
                <w:rFonts w:cstheme="minorHAnsi"/>
                <w:color w:val="262626" w:themeColor="text1" w:themeTint="D9"/>
              </w:rPr>
              <w:t xml:space="preserve"> </w:t>
            </w:r>
          </w:p>
        </w:tc>
        <w:tc>
          <w:tcPr>
            <w:tcW w:w="2220" w:type="dxa"/>
          </w:tcPr>
          <w:p w14:paraId="2A9EF217" w14:textId="77777777" w:rsidR="007B1707" w:rsidRPr="00644DD2" w:rsidRDefault="00B02EA7"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rPr>
            </w:pPr>
            <w:hyperlink r:id="rId9" w:history="1">
              <w:r w:rsidR="000A2824" w:rsidRPr="000A2824">
                <w:rPr>
                  <w:rStyle w:val="Hyperlink"/>
                  <w:lang w:val="hr-HR"/>
                </w:rPr>
                <w:t>https://www.cvedetails.com/microsoft-bulletin/ms11-030/</w:t>
              </w:r>
            </w:hyperlink>
          </w:p>
        </w:tc>
        <w:tc>
          <w:tcPr>
            <w:tcW w:w="1843" w:type="dxa"/>
            <w:vAlign w:val="center"/>
          </w:tcPr>
          <w:p w14:paraId="2EBA22B7" w14:textId="77777777" w:rsidR="00672A4F" w:rsidRPr="00644DD2" w:rsidRDefault="00306E98" w:rsidP="009A0BC2">
            <w:pPr>
              <w:ind w:right="432"/>
              <w:jc w:val="center"/>
              <w:cnfStyle w:val="000000100000" w:firstRow="0" w:lastRow="0" w:firstColumn="0" w:lastColumn="0" w:oddVBand="0" w:evenVBand="0" w:oddHBand="1" w:evenHBand="0" w:firstRowFirstColumn="0" w:firstRowLastColumn="0" w:lastRowFirstColumn="0" w:lastRowLastColumn="0"/>
            </w:pPr>
            <w:r>
              <w:t>HIGH</w:t>
            </w:r>
          </w:p>
        </w:tc>
        <w:tc>
          <w:tcPr>
            <w:tcW w:w="3357" w:type="dxa"/>
          </w:tcPr>
          <w:p w14:paraId="35D28F76" w14:textId="77777777" w:rsidR="00ED2DCB" w:rsidRPr="00ED2DCB" w:rsidRDefault="000A2824"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b/>
                <w:lang w:val="en-US"/>
              </w:rPr>
            </w:pPr>
            <w:r>
              <w:rPr>
                <w:rFonts w:cstheme="minorHAnsi"/>
                <w:b/>
              </w:rPr>
              <w:t xml:space="preserve">Seperate DC from network , use VLAN's to secure , smb share access as well , IDS should also monitor traffic on DC. </w:t>
            </w:r>
          </w:p>
        </w:tc>
      </w:tr>
      <w:tr w:rsidR="00672A4F" w:rsidRPr="00306E98" w14:paraId="15E9A670" w14:textId="77777777" w:rsidTr="009A0BC2">
        <w:tc>
          <w:tcPr>
            <w:cnfStyle w:val="001000000000" w:firstRow="0" w:lastRow="0" w:firstColumn="1" w:lastColumn="0" w:oddVBand="0" w:evenVBand="0" w:oddHBand="0" w:evenHBand="0" w:firstRowFirstColumn="0" w:firstRowLastColumn="0" w:lastRowFirstColumn="0" w:lastRowLastColumn="0"/>
            <w:tcW w:w="1702" w:type="dxa"/>
          </w:tcPr>
          <w:p w14:paraId="63DBE5DB" w14:textId="77777777" w:rsidR="00672A4F" w:rsidRPr="00644DD2" w:rsidRDefault="000A2824" w:rsidP="009A0BC2">
            <w:pPr>
              <w:ind w:right="432"/>
              <w:jc w:val="center"/>
              <w:rPr>
                <w:rFonts w:cstheme="minorHAnsi"/>
              </w:rPr>
            </w:pPr>
            <w:r>
              <w:rPr>
                <w:rFonts w:cstheme="minorHAnsi"/>
              </w:rPr>
              <w:t>Exploit with Auxilary and Attacked LLMNR packets</w:t>
            </w:r>
          </w:p>
        </w:tc>
        <w:tc>
          <w:tcPr>
            <w:tcW w:w="1790" w:type="dxa"/>
          </w:tcPr>
          <w:p w14:paraId="060DEF95" w14:textId="77777777" w:rsidR="00672A4F" w:rsidRPr="00644DD2" w:rsidRDefault="000A2824" w:rsidP="009A0BC2">
            <w:pPr>
              <w:ind w:right="432"/>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Pr>
                <w:rFonts w:cstheme="minorHAnsi"/>
                <w:color w:val="262626" w:themeColor="text1" w:themeTint="D9"/>
              </w:rPr>
              <w:t xml:space="preserve">Unsecured traffic between DNS and WS allowed for MITM attack to spoof and extract LLMNR hashes = NTLM </w:t>
            </w:r>
          </w:p>
        </w:tc>
        <w:tc>
          <w:tcPr>
            <w:tcW w:w="2220" w:type="dxa"/>
          </w:tcPr>
          <w:p w14:paraId="5FACE59E" w14:textId="77777777" w:rsidR="00672A4F" w:rsidRPr="00644DD2" w:rsidRDefault="00B02EA7" w:rsidP="009A0BC2">
            <w:pPr>
              <w:ind w:right="432"/>
              <w:jc w:val="both"/>
              <w:cnfStyle w:val="000000000000" w:firstRow="0" w:lastRow="0" w:firstColumn="0" w:lastColumn="0" w:oddVBand="0" w:evenVBand="0" w:oddHBand="0" w:evenHBand="0" w:firstRowFirstColumn="0" w:firstRowLastColumn="0" w:lastRowFirstColumn="0" w:lastRowLastColumn="0"/>
              <w:rPr>
                <w:rFonts w:cstheme="minorHAnsi"/>
              </w:rPr>
            </w:pPr>
            <w:hyperlink r:id="rId10" w:history="1">
              <w:r w:rsidR="000A2824" w:rsidRPr="000A2824">
                <w:rPr>
                  <w:rStyle w:val="Hyperlink"/>
                  <w:lang w:val="hr-HR"/>
                </w:rPr>
                <w:t>https://www.cvedetails.com/bugtraq-bid/40733/WebKit-NTLM-Credentials-Information-Disclosure-Vulnerability.html</w:t>
              </w:r>
            </w:hyperlink>
          </w:p>
        </w:tc>
        <w:tc>
          <w:tcPr>
            <w:tcW w:w="1843" w:type="dxa"/>
            <w:vAlign w:val="center"/>
          </w:tcPr>
          <w:p w14:paraId="06F1CAF9" w14:textId="77777777" w:rsidR="00672A4F" w:rsidRPr="00644DD2" w:rsidRDefault="00145DEE" w:rsidP="009A0BC2">
            <w:pPr>
              <w:ind w:right="432"/>
              <w:jc w:val="center"/>
              <w:cnfStyle w:val="000000000000" w:firstRow="0" w:lastRow="0" w:firstColumn="0" w:lastColumn="0" w:oddVBand="0" w:evenVBand="0" w:oddHBand="0" w:evenHBand="0" w:firstRowFirstColumn="0" w:firstRowLastColumn="0" w:lastRowFirstColumn="0" w:lastRowLastColumn="0"/>
            </w:pPr>
            <w:r>
              <w:t>HIGH</w:t>
            </w:r>
          </w:p>
        </w:tc>
        <w:tc>
          <w:tcPr>
            <w:tcW w:w="3357" w:type="dxa"/>
          </w:tcPr>
          <w:p w14:paraId="05046D81" w14:textId="77777777" w:rsidR="00672A4F" w:rsidRPr="00306E98" w:rsidRDefault="000A2824" w:rsidP="009A0BC2">
            <w:pPr>
              <w:ind w:right="432"/>
              <w:jc w:val="both"/>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Need to secure DNS authentication , also setup DNS forwarder to avoid LLMNR Spoofing attacks </w:t>
            </w:r>
          </w:p>
        </w:tc>
      </w:tr>
      <w:tr w:rsidR="00672A4F" w:rsidRPr="00306E98" w14:paraId="498E3150" w14:textId="77777777" w:rsidTr="009A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FA2CF7C" w14:textId="77777777" w:rsidR="00672A4F" w:rsidRPr="00644DD2" w:rsidRDefault="00B04894" w:rsidP="009A0BC2">
            <w:pPr>
              <w:ind w:right="432"/>
              <w:jc w:val="center"/>
              <w:rPr>
                <w:rFonts w:cstheme="minorHAnsi"/>
              </w:rPr>
            </w:pPr>
            <w:r>
              <w:rPr>
                <w:rFonts w:cstheme="minorHAnsi"/>
              </w:rPr>
              <w:t>No DNS cache Removal or Scavanging configured – arp-a command works on all terminals</w:t>
            </w:r>
          </w:p>
        </w:tc>
        <w:tc>
          <w:tcPr>
            <w:tcW w:w="1790" w:type="dxa"/>
          </w:tcPr>
          <w:p w14:paraId="63FE95BF" w14:textId="77777777" w:rsidR="00672A4F" w:rsidRPr="00644DD2" w:rsidRDefault="00B04894" w:rsidP="009A0BC2">
            <w:pPr>
              <w:ind w:right="432"/>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r>
              <w:rPr>
                <w:rFonts w:cstheme="minorHAnsi"/>
                <w:color w:val="262626" w:themeColor="text1" w:themeTint="D9"/>
              </w:rPr>
              <w:t xml:space="preserve">Computers remember old hostnames </w:t>
            </w:r>
          </w:p>
        </w:tc>
        <w:tc>
          <w:tcPr>
            <w:tcW w:w="2220" w:type="dxa"/>
          </w:tcPr>
          <w:p w14:paraId="38C3A817" w14:textId="77777777" w:rsidR="00672A4F" w:rsidRPr="00644DD2" w:rsidRDefault="00B02EA7"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rPr>
            </w:pPr>
            <w:hyperlink r:id="rId11" w:history="1">
              <w:r w:rsidR="00B04894" w:rsidRPr="00B04894">
                <w:rPr>
                  <w:rStyle w:val="Hyperlink"/>
                  <w:lang w:val="hr-HR"/>
                </w:rPr>
                <w:t>https://cve.mitre.org/cgi-bin/cvename.cgi?name=CVE-2018-16220</w:t>
              </w:r>
            </w:hyperlink>
          </w:p>
        </w:tc>
        <w:tc>
          <w:tcPr>
            <w:tcW w:w="1843" w:type="dxa"/>
            <w:vAlign w:val="center"/>
          </w:tcPr>
          <w:p w14:paraId="45143CD1" w14:textId="77777777" w:rsidR="00672A4F" w:rsidRPr="00644DD2" w:rsidRDefault="005F7D09" w:rsidP="009A0BC2">
            <w:pPr>
              <w:ind w:right="432"/>
              <w:jc w:val="center"/>
              <w:cnfStyle w:val="000000100000" w:firstRow="0" w:lastRow="0" w:firstColumn="0" w:lastColumn="0" w:oddVBand="0" w:evenVBand="0" w:oddHBand="1" w:evenHBand="0" w:firstRowFirstColumn="0" w:firstRowLastColumn="0" w:lastRowFirstColumn="0" w:lastRowLastColumn="0"/>
            </w:pPr>
            <w:bookmarkStart w:id="6" w:name="OLE_LINK1"/>
            <w:r>
              <w:t>HIGH</w:t>
            </w:r>
            <w:bookmarkEnd w:id="6"/>
          </w:p>
        </w:tc>
        <w:tc>
          <w:tcPr>
            <w:tcW w:w="3357" w:type="dxa"/>
          </w:tcPr>
          <w:p w14:paraId="346DFC30" w14:textId="77777777" w:rsidR="00672A4F" w:rsidRDefault="00B04894"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DNS cache poisoning is a real threat , need to setup scavanging option inside the DNS servers </w:t>
            </w:r>
          </w:p>
          <w:p w14:paraId="7A70843E" w14:textId="77777777" w:rsidR="00B04894" w:rsidRPr="00306E98" w:rsidRDefault="00B04894"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Guide: </w:t>
            </w:r>
            <w:r>
              <w:fldChar w:fldCharType="begin"/>
            </w:r>
            <w:r>
              <w:instrText xml:space="preserve"> HYPERLINK "https://www.dell.com/support/article/il/en/ildhs1/sln290798/windows-server-how-to-configure-dns-aging-and-scavenging?lang=en" </w:instrText>
            </w:r>
            <w:r>
              <w:fldChar w:fldCharType="separate"/>
            </w:r>
            <w:r>
              <w:rPr>
                <w:rStyle w:val="Hyperlink"/>
              </w:rPr>
              <w:t>https://www.dell.com/support/article/il/en/ildhs1/sln290798/windows-server-how-to-configure-dns-aging-and-scavenging?lang=en</w:t>
            </w:r>
            <w:r>
              <w:fldChar w:fldCharType="end"/>
            </w:r>
          </w:p>
        </w:tc>
      </w:tr>
      <w:tr w:rsidR="00672A4F" w:rsidRPr="00306E98" w14:paraId="21ACF70F" w14:textId="77777777" w:rsidTr="009A0BC2">
        <w:tc>
          <w:tcPr>
            <w:cnfStyle w:val="001000000000" w:firstRow="0" w:lastRow="0" w:firstColumn="1" w:lastColumn="0" w:oddVBand="0" w:evenVBand="0" w:oddHBand="0" w:evenHBand="0" w:firstRowFirstColumn="0" w:firstRowLastColumn="0" w:lastRowFirstColumn="0" w:lastRowLastColumn="0"/>
            <w:tcW w:w="1702" w:type="dxa"/>
          </w:tcPr>
          <w:p w14:paraId="6F06AE64" w14:textId="77777777" w:rsidR="00672A4F" w:rsidRPr="00644DD2" w:rsidRDefault="000A2824" w:rsidP="009A0BC2">
            <w:pPr>
              <w:ind w:right="432"/>
              <w:jc w:val="center"/>
              <w:rPr>
                <w:rFonts w:cstheme="minorHAnsi"/>
              </w:rPr>
            </w:pPr>
            <w:r>
              <w:rPr>
                <w:rFonts w:cstheme="minorHAnsi"/>
              </w:rPr>
              <w:t xml:space="preserve">Psexec tool exploit performed </w:t>
            </w:r>
          </w:p>
        </w:tc>
        <w:tc>
          <w:tcPr>
            <w:tcW w:w="1790" w:type="dxa"/>
          </w:tcPr>
          <w:p w14:paraId="6E5D147B" w14:textId="77777777" w:rsidR="00672A4F" w:rsidRPr="00644DD2" w:rsidRDefault="000A2824" w:rsidP="009A0BC2">
            <w:pPr>
              <w:ind w:right="432"/>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r>
              <w:rPr>
                <w:rFonts w:cstheme="minorHAnsi"/>
                <w:color w:val="262626" w:themeColor="text1" w:themeTint="D9"/>
              </w:rPr>
              <w:t>NTLM Weak hash was cracked with John software , and payload was accessed via exploit with psexec</w:t>
            </w:r>
          </w:p>
        </w:tc>
        <w:tc>
          <w:tcPr>
            <w:tcW w:w="2220" w:type="dxa"/>
          </w:tcPr>
          <w:p w14:paraId="03E7B117" w14:textId="77777777" w:rsidR="00672A4F" w:rsidRPr="00644DD2" w:rsidRDefault="00B02EA7" w:rsidP="009A0BC2">
            <w:pPr>
              <w:ind w:right="432"/>
              <w:jc w:val="both"/>
              <w:cnfStyle w:val="000000000000" w:firstRow="0" w:lastRow="0" w:firstColumn="0" w:lastColumn="0" w:oddVBand="0" w:evenVBand="0" w:oddHBand="0" w:evenHBand="0" w:firstRowFirstColumn="0" w:firstRowLastColumn="0" w:lastRowFirstColumn="0" w:lastRowLastColumn="0"/>
              <w:rPr>
                <w:rFonts w:cstheme="minorHAnsi"/>
              </w:rPr>
            </w:pPr>
            <w:hyperlink r:id="rId12" w:history="1">
              <w:r w:rsidR="000A2824" w:rsidRPr="000A2824">
                <w:rPr>
                  <w:rStyle w:val="Hyperlink"/>
                  <w:lang w:val="hr-HR"/>
                </w:rPr>
                <w:t>https://www.cvedetails.com/vulnerability-list/vendor_id-26/product_id-4553/Microsoft-Psexec.html</w:t>
              </w:r>
            </w:hyperlink>
          </w:p>
        </w:tc>
        <w:tc>
          <w:tcPr>
            <w:tcW w:w="1843" w:type="dxa"/>
            <w:vAlign w:val="center"/>
          </w:tcPr>
          <w:p w14:paraId="6A818350" w14:textId="77777777" w:rsidR="00672A4F" w:rsidRPr="00644DD2" w:rsidRDefault="00B04894" w:rsidP="009A0BC2">
            <w:pPr>
              <w:ind w:right="432"/>
              <w:jc w:val="center"/>
              <w:cnfStyle w:val="000000000000" w:firstRow="0" w:lastRow="0" w:firstColumn="0" w:lastColumn="0" w:oddVBand="0" w:evenVBand="0" w:oddHBand="0" w:evenHBand="0" w:firstRowFirstColumn="0" w:firstRowLastColumn="0" w:lastRowFirstColumn="0" w:lastRowLastColumn="0"/>
            </w:pPr>
            <w:r>
              <w:t>HIGH</w:t>
            </w:r>
          </w:p>
        </w:tc>
        <w:tc>
          <w:tcPr>
            <w:tcW w:w="3357" w:type="dxa"/>
          </w:tcPr>
          <w:p w14:paraId="05978A9A" w14:textId="77777777" w:rsidR="00672A4F" w:rsidRPr="00306E98" w:rsidRDefault="000A2824" w:rsidP="000A2824">
            <w:pPr>
              <w:ind w:right="432"/>
              <w:jc w:val="both"/>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Stronger password are required to make it harder for bruteforce attacks to be performed. </w:t>
            </w:r>
            <w:r w:rsidR="007B1707">
              <w:rPr>
                <w:rFonts w:cstheme="minorHAnsi"/>
                <w:b/>
              </w:rPr>
              <w:t xml:space="preserve"> </w:t>
            </w:r>
          </w:p>
        </w:tc>
      </w:tr>
      <w:tr w:rsidR="00672A4F" w:rsidRPr="00306E98" w14:paraId="493A2FE7" w14:textId="77777777" w:rsidTr="009A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38ECE5F" w14:textId="77777777" w:rsidR="00672A4F" w:rsidRPr="00644DD2" w:rsidRDefault="00672A4F" w:rsidP="009A0BC2">
            <w:pPr>
              <w:ind w:right="432"/>
              <w:jc w:val="center"/>
              <w:rPr>
                <w:rFonts w:cstheme="minorHAnsi"/>
              </w:rPr>
            </w:pPr>
            <w:bookmarkStart w:id="7" w:name="_Hlk5619457"/>
          </w:p>
        </w:tc>
        <w:tc>
          <w:tcPr>
            <w:tcW w:w="1790" w:type="dxa"/>
          </w:tcPr>
          <w:p w14:paraId="188FD6C6" w14:textId="77777777" w:rsidR="00672A4F" w:rsidRPr="00644DD2" w:rsidRDefault="00672A4F" w:rsidP="009A0BC2">
            <w:pPr>
              <w:ind w:right="432"/>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p>
        </w:tc>
        <w:tc>
          <w:tcPr>
            <w:tcW w:w="2220" w:type="dxa"/>
          </w:tcPr>
          <w:p w14:paraId="612F2F9C" w14:textId="77777777" w:rsidR="00672A4F" w:rsidRPr="00644DD2" w:rsidRDefault="00672A4F"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vAlign w:val="center"/>
          </w:tcPr>
          <w:p w14:paraId="6A427106" w14:textId="77777777" w:rsidR="00672A4F" w:rsidRPr="00644DD2" w:rsidRDefault="00672A4F" w:rsidP="009A0BC2">
            <w:pPr>
              <w:ind w:right="432"/>
              <w:jc w:val="center"/>
              <w:cnfStyle w:val="000000100000" w:firstRow="0" w:lastRow="0" w:firstColumn="0" w:lastColumn="0" w:oddVBand="0" w:evenVBand="0" w:oddHBand="1" w:evenHBand="0" w:firstRowFirstColumn="0" w:firstRowLastColumn="0" w:lastRowFirstColumn="0" w:lastRowLastColumn="0"/>
            </w:pPr>
          </w:p>
        </w:tc>
        <w:tc>
          <w:tcPr>
            <w:tcW w:w="3357" w:type="dxa"/>
          </w:tcPr>
          <w:p w14:paraId="11F6EEF7" w14:textId="77777777" w:rsidR="00672A4F" w:rsidRPr="00306E98" w:rsidRDefault="00672A4F" w:rsidP="009A0BC2">
            <w:pPr>
              <w:ind w:right="432"/>
              <w:jc w:val="both"/>
              <w:cnfStyle w:val="000000100000" w:firstRow="0" w:lastRow="0" w:firstColumn="0" w:lastColumn="0" w:oddVBand="0" w:evenVBand="0" w:oddHBand="1" w:evenHBand="0" w:firstRowFirstColumn="0" w:firstRowLastColumn="0" w:lastRowFirstColumn="0" w:lastRowLastColumn="0"/>
              <w:rPr>
                <w:rFonts w:cstheme="minorHAnsi"/>
                <w:b/>
              </w:rPr>
            </w:pPr>
          </w:p>
        </w:tc>
      </w:tr>
      <w:bookmarkEnd w:id="7"/>
      <w:tr w:rsidR="008E79DD" w:rsidRPr="00306E98" w14:paraId="1EB367EE" w14:textId="77777777" w:rsidTr="009A0BC2">
        <w:tc>
          <w:tcPr>
            <w:cnfStyle w:val="001000000000" w:firstRow="0" w:lastRow="0" w:firstColumn="1" w:lastColumn="0" w:oddVBand="0" w:evenVBand="0" w:oddHBand="0" w:evenHBand="0" w:firstRowFirstColumn="0" w:firstRowLastColumn="0" w:lastRowFirstColumn="0" w:lastRowLastColumn="0"/>
            <w:tcW w:w="1702" w:type="dxa"/>
          </w:tcPr>
          <w:p w14:paraId="584C9745" w14:textId="77777777" w:rsidR="008E79DD" w:rsidRPr="00644DD2" w:rsidRDefault="008E79DD" w:rsidP="008E79DD">
            <w:pPr>
              <w:ind w:right="432"/>
              <w:jc w:val="center"/>
              <w:rPr>
                <w:rFonts w:cstheme="minorHAnsi"/>
              </w:rPr>
            </w:pPr>
          </w:p>
        </w:tc>
        <w:tc>
          <w:tcPr>
            <w:tcW w:w="1790" w:type="dxa"/>
          </w:tcPr>
          <w:p w14:paraId="0D54108E" w14:textId="77777777" w:rsidR="008E79DD" w:rsidRPr="00644DD2" w:rsidRDefault="008E79DD" w:rsidP="008E79DD">
            <w:pPr>
              <w:ind w:right="432"/>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rPr>
            </w:pPr>
          </w:p>
        </w:tc>
        <w:tc>
          <w:tcPr>
            <w:tcW w:w="2220" w:type="dxa"/>
          </w:tcPr>
          <w:p w14:paraId="6D0BCCEF" w14:textId="77777777" w:rsidR="008E79DD" w:rsidRPr="00644DD2" w:rsidRDefault="008E79DD" w:rsidP="008E79DD">
            <w:pPr>
              <w:ind w:right="432"/>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vAlign w:val="center"/>
          </w:tcPr>
          <w:p w14:paraId="78C1D340" w14:textId="77777777" w:rsidR="008E79DD" w:rsidRPr="00644DD2" w:rsidRDefault="008E79DD" w:rsidP="008E79DD">
            <w:pPr>
              <w:ind w:right="432"/>
              <w:jc w:val="center"/>
              <w:cnfStyle w:val="000000000000" w:firstRow="0" w:lastRow="0" w:firstColumn="0" w:lastColumn="0" w:oddVBand="0" w:evenVBand="0" w:oddHBand="0" w:evenHBand="0" w:firstRowFirstColumn="0" w:firstRowLastColumn="0" w:lastRowFirstColumn="0" w:lastRowLastColumn="0"/>
            </w:pPr>
          </w:p>
        </w:tc>
        <w:tc>
          <w:tcPr>
            <w:tcW w:w="3357" w:type="dxa"/>
          </w:tcPr>
          <w:p w14:paraId="3ED223C7" w14:textId="77777777" w:rsidR="008E79DD" w:rsidRPr="00306E98" w:rsidRDefault="008E79DD" w:rsidP="008E79DD">
            <w:pPr>
              <w:ind w:right="432"/>
              <w:jc w:val="both"/>
              <w:cnfStyle w:val="000000000000" w:firstRow="0" w:lastRow="0" w:firstColumn="0" w:lastColumn="0" w:oddVBand="0" w:evenVBand="0" w:oddHBand="0" w:evenHBand="0" w:firstRowFirstColumn="0" w:firstRowLastColumn="0" w:lastRowFirstColumn="0" w:lastRowLastColumn="0"/>
              <w:rPr>
                <w:rFonts w:cstheme="minorHAnsi"/>
                <w:b/>
              </w:rPr>
            </w:pPr>
          </w:p>
        </w:tc>
      </w:tr>
      <w:tr w:rsidR="008E79DD" w:rsidRPr="0077457A" w14:paraId="49BD6073" w14:textId="77777777" w:rsidTr="009A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3A6D8BF" w14:textId="77777777" w:rsidR="008E79DD" w:rsidRPr="00644DD2" w:rsidRDefault="008E79DD" w:rsidP="008E79DD">
            <w:pPr>
              <w:ind w:right="432"/>
              <w:jc w:val="center"/>
              <w:rPr>
                <w:rFonts w:cstheme="minorHAnsi"/>
              </w:rPr>
            </w:pPr>
          </w:p>
        </w:tc>
        <w:tc>
          <w:tcPr>
            <w:tcW w:w="1790" w:type="dxa"/>
          </w:tcPr>
          <w:p w14:paraId="12D5F593" w14:textId="77777777" w:rsidR="008E79DD" w:rsidRPr="00644DD2" w:rsidRDefault="008E79DD" w:rsidP="008E79DD">
            <w:pPr>
              <w:ind w:right="432"/>
              <w:cnfStyle w:val="000000100000" w:firstRow="0" w:lastRow="0" w:firstColumn="0" w:lastColumn="0" w:oddVBand="0" w:evenVBand="0" w:oddHBand="1" w:evenHBand="0" w:firstRowFirstColumn="0" w:firstRowLastColumn="0" w:lastRowFirstColumn="0" w:lastRowLastColumn="0"/>
              <w:rPr>
                <w:rFonts w:cstheme="minorHAnsi"/>
                <w:color w:val="262626" w:themeColor="text1" w:themeTint="D9"/>
              </w:rPr>
            </w:pPr>
          </w:p>
        </w:tc>
        <w:tc>
          <w:tcPr>
            <w:tcW w:w="2220" w:type="dxa"/>
          </w:tcPr>
          <w:p w14:paraId="353AC83E" w14:textId="77777777" w:rsidR="006F4A89" w:rsidRPr="00644DD2" w:rsidRDefault="006F4A89" w:rsidP="008E79DD">
            <w:pPr>
              <w:ind w:right="432"/>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vAlign w:val="center"/>
          </w:tcPr>
          <w:p w14:paraId="2B20C313" w14:textId="77777777" w:rsidR="008E79DD" w:rsidRPr="00644DD2" w:rsidRDefault="008E79DD" w:rsidP="008E79DD">
            <w:pPr>
              <w:ind w:right="432"/>
              <w:jc w:val="center"/>
              <w:cnfStyle w:val="000000100000" w:firstRow="0" w:lastRow="0" w:firstColumn="0" w:lastColumn="0" w:oddVBand="0" w:evenVBand="0" w:oddHBand="1" w:evenHBand="0" w:firstRowFirstColumn="0" w:firstRowLastColumn="0" w:lastRowFirstColumn="0" w:lastRowLastColumn="0"/>
            </w:pPr>
          </w:p>
        </w:tc>
        <w:tc>
          <w:tcPr>
            <w:tcW w:w="3357" w:type="dxa"/>
          </w:tcPr>
          <w:p w14:paraId="22E86D7F" w14:textId="77777777" w:rsidR="006F4A89" w:rsidRPr="00306E98" w:rsidRDefault="006F4A89" w:rsidP="008E79DD">
            <w:pPr>
              <w:ind w:right="432"/>
              <w:jc w:val="both"/>
              <w:cnfStyle w:val="000000100000" w:firstRow="0" w:lastRow="0" w:firstColumn="0" w:lastColumn="0" w:oddVBand="0" w:evenVBand="0" w:oddHBand="1" w:evenHBand="0" w:firstRowFirstColumn="0" w:firstRowLastColumn="0" w:lastRowFirstColumn="0" w:lastRowLastColumn="0"/>
              <w:rPr>
                <w:rFonts w:cstheme="minorHAnsi"/>
                <w:b/>
              </w:rPr>
            </w:pPr>
          </w:p>
        </w:tc>
      </w:tr>
    </w:tbl>
    <w:p w14:paraId="610DD6E0" w14:textId="77777777" w:rsidR="00B808B3" w:rsidRPr="00491B7B" w:rsidRDefault="00B808B3" w:rsidP="00B808B3">
      <w:pPr>
        <w:jc w:val="center"/>
        <w:rPr>
          <w:rFonts w:ascii="Lato" w:eastAsia="Times New Roman" w:hAnsi="Lato" w:cs="Lato"/>
          <w:color w:val="000000"/>
          <w:sz w:val="45"/>
          <w:szCs w:val="45"/>
          <w:u w:val="single"/>
          <w:rtl/>
        </w:rPr>
      </w:pPr>
      <w:r w:rsidRPr="00491B7B">
        <w:rPr>
          <w:rFonts w:ascii="Lato" w:eastAsia="Times New Roman" w:hAnsi="Lato" w:cs="Lato"/>
          <w:color w:val="000000"/>
          <w:sz w:val="45"/>
          <w:szCs w:val="45"/>
          <w:u w:val="single"/>
        </w:rPr>
        <w:lastRenderedPageBreak/>
        <w:t xml:space="preserve">Findings – </w:t>
      </w:r>
      <w:r>
        <w:rPr>
          <w:rFonts w:ascii="Lato" w:eastAsia="Times New Roman" w:hAnsi="Lato" w:cs="Lato"/>
          <w:color w:val="000000"/>
          <w:sz w:val="45"/>
          <w:szCs w:val="45"/>
          <w:u w:val="single"/>
        </w:rPr>
        <w:t>White</w:t>
      </w:r>
      <w:r w:rsidRPr="00491B7B">
        <w:rPr>
          <w:rFonts w:ascii="Lato" w:eastAsia="Times New Roman" w:hAnsi="Lato" w:cs="Lato"/>
          <w:color w:val="000000"/>
          <w:sz w:val="45"/>
          <w:szCs w:val="45"/>
          <w:u w:val="single"/>
        </w:rPr>
        <w:t xml:space="preserve"> Box Attack</w:t>
      </w:r>
    </w:p>
    <w:tbl>
      <w:tblPr>
        <w:tblStyle w:val="GridTable6Colorful-Accent5"/>
        <w:tblW w:w="10912" w:type="dxa"/>
        <w:tblInd w:w="-856" w:type="dxa"/>
        <w:tblLayout w:type="fixed"/>
        <w:tblLook w:val="04A0" w:firstRow="1" w:lastRow="0" w:firstColumn="1" w:lastColumn="0" w:noHBand="0" w:noVBand="1"/>
      </w:tblPr>
      <w:tblGrid>
        <w:gridCol w:w="1702"/>
        <w:gridCol w:w="1790"/>
        <w:gridCol w:w="2220"/>
        <w:gridCol w:w="1843"/>
        <w:gridCol w:w="3357"/>
      </w:tblGrid>
      <w:tr w:rsidR="00B808B3" w:rsidRPr="00390297" w14:paraId="561A98B6" w14:textId="77777777" w:rsidTr="009A0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AF93C9E" w14:textId="77777777" w:rsidR="00B808B3" w:rsidRPr="00644DD2" w:rsidRDefault="006F4A89" w:rsidP="009A0BC2">
            <w:pPr>
              <w:ind w:right="432"/>
              <w:jc w:val="center"/>
              <w:rPr>
                <w:rFonts w:cstheme="minorHAnsi"/>
              </w:rPr>
            </w:pPr>
            <w:r>
              <w:rPr>
                <w:rFonts w:cstheme="minorHAnsi"/>
              </w:rPr>
              <w:t>Dig DNS Extract found Main DNS</w:t>
            </w:r>
          </w:p>
        </w:tc>
        <w:tc>
          <w:tcPr>
            <w:tcW w:w="1790" w:type="dxa"/>
          </w:tcPr>
          <w:p w14:paraId="76977327" w14:textId="77777777" w:rsidR="00B808B3" w:rsidRPr="00644DD2" w:rsidRDefault="002627C5" w:rsidP="009A0BC2">
            <w:pPr>
              <w:ind w:right="432"/>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rPr>
            </w:pPr>
            <w:r>
              <w:rPr>
                <w:rFonts w:cstheme="minorHAnsi"/>
                <w:color w:val="262626" w:themeColor="text1" w:themeTint="D9"/>
              </w:rPr>
              <w:t>Dig Tool used and Zone Transfer was performed</w:t>
            </w:r>
          </w:p>
        </w:tc>
        <w:tc>
          <w:tcPr>
            <w:tcW w:w="2220" w:type="dxa"/>
          </w:tcPr>
          <w:p w14:paraId="2B29A5D1" w14:textId="77777777" w:rsidR="002627C5" w:rsidRDefault="00B02EA7" w:rsidP="002627C5">
            <w:pPr>
              <w:ind w:right="432"/>
              <w:jc w:val="both"/>
              <w:cnfStyle w:val="100000000000" w:firstRow="1" w:lastRow="0" w:firstColumn="0" w:lastColumn="0" w:oddVBand="0" w:evenVBand="0" w:oddHBand="0" w:evenHBand="0" w:firstRowFirstColumn="0" w:firstRowLastColumn="0" w:lastRowFirstColumn="0" w:lastRowLastColumn="0"/>
              <w:rPr>
                <w:rStyle w:val="Hyperlink"/>
                <w:b w:val="0"/>
                <w:bCs w:val="0"/>
                <w:lang w:val="hr-HR"/>
              </w:rPr>
            </w:pPr>
            <w:hyperlink r:id="rId13" w:history="1">
              <w:r w:rsidR="006F4A89" w:rsidRPr="006F4A89">
                <w:rPr>
                  <w:rStyle w:val="Hyperlink"/>
                  <w:lang w:val="hr-HR"/>
                </w:rPr>
                <w:t>https://securitytrails.com/blog/8-tips-to-prevent-dns-attacks</w:t>
              </w:r>
            </w:hyperlink>
          </w:p>
          <w:p w14:paraId="77CB0622" w14:textId="77777777" w:rsidR="002627C5" w:rsidRDefault="002627C5" w:rsidP="002627C5">
            <w:pPr>
              <w:ind w:right="432"/>
              <w:jc w:val="both"/>
              <w:cnfStyle w:val="100000000000" w:firstRow="1" w:lastRow="0" w:firstColumn="0" w:lastColumn="0" w:oddVBand="0" w:evenVBand="0" w:oddHBand="0" w:evenHBand="0" w:firstRowFirstColumn="0" w:firstRowLastColumn="0" w:lastRowFirstColumn="0" w:lastRowLastColumn="0"/>
              <w:rPr>
                <w:rStyle w:val="Hyperlink"/>
                <w:b w:val="0"/>
                <w:bCs w:val="0"/>
                <w:lang w:val="hr-HR"/>
              </w:rPr>
            </w:pPr>
          </w:p>
          <w:p w14:paraId="42B743EE" w14:textId="77777777" w:rsidR="002627C5" w:rsidRDefault="00B02EA7" w:rsidP="002627C5">
            <w:pPr>
              <w:ind w:right="432"/>
              <w:jc w:val="both"/>
              <w:cnfStyle w:val="100000000000" w:firstRow="1" w:lastRow="0" w:firstColumn="0" w:lastColumn="0" w:oddVBand="0" w:evenVBand="0" w:oddHBand="0" w:evenHBand="0" w:firstRowFirstColumn="0" w:firstRowLastColumn="0" w:lastRowFirstColumn="0" w:lastRowLastColumn="0"/>
              <w:rPr>
                <w:b w:val="0"/>
                <w:bCs w:val="0"/>
              </w:rPr>
            </w:pPr>
            <w:hyperlink r:id="rId14" w:history="1">
              <w:r w:rsidR="002627C5" w:rsidRPr="002627C5">
                <w:rPr>
                  <w:rStyle w:val="Hyperlink"/>
                  <w:lang w:val="hr-HR"/>
                </w:rPr>
                <w:t>https://www.cvedetails.com/cve/CVE-1999-0532/</w:t>
              </w:r>
            </w:hyperlink>
          </w:p>
          <w:p w14:paraId="0BB5EBCA" w14:textId="77777777" w:rsidR="002627C5" w:rsidRPr="002627C5" w:rsidRDefault="002627C5" w:rsidP="002627C5">
            <w:pPr>
              <w:ind w:right="432"/>
              <w:jc w:val="both"/>
              <w:cnfStyle w:val="100000000000" w:firstRow="1" w:lastRow="0" w:firstColumn="0" w:lastColumn="0" w:oddVBand="0" w:evenVBand="0" w:oddHBand="0" w:evenHBand="0" w:firstRowFirstColumn="0" w:firstRowLastColumn="0" w:lastRowFirstColumn="0" w:lastRowLastColumn="0"/>
              <w:rPr>
                <w:b w:val="0"/>
                <w:bCs w:val="0"/>
                <w:color w:val="0000FF"/>
                <w:u w:val="single"/>
              </w:rPr>
            </w:pPr>
          </w:p>
        </w:tc>
        <w:tc>
          <w:tcPr>
            <w:tcW w:w="1843" w:type="dxa"/>
            <w:vAlign w:val="center"/>
          </w:tcPr>
          <w:p w14:paraId="5D234E31" w14:textId="77777777" w:rsidR="00B808B3" w:rsidRPr="00644DD2" w:rsidRDefault="002627C5" w:rsidP="009A0BC2">
            <w:pPr>
              <w:ind w:right="432"/>
              <w:jc w:val="center"/>
              <w:cnfStyle w:val="100000000000" w:firstRow="1" w:lastRow="0" w:firstColumn="0" w:lastColumn="0" w:oddVBand="0" w:evenVBand="0" w:oddHBand="0" w:evenHBand="0" w:firstRowFirstColumn="0" w:firstRowLastColumn="0" w:lastRowFirstColumn="0" w:lastRowLastColumn="0"/>
            </w:pPr>
            <w:r>
              <w:t>HIGH</w:t>
            </w:r>
          </w:p>
        </w:tc>
        <w:tc>
          <w:tcPr>
            <w:tcW w:w="3357" w:type="dxa"/>
          </w:tcPr>
          <w:p w14:paraId="2E7B9547" w14:textId="77777777" w:rsidR="00B808B3" w:rsidRPr="00306E98" w:rsidRDefault="006F4A89" w:rsidP="009A0BC2">
            <w:pPr>
              <w:ind w:right="432"/>
              <w:jc w:val="both"/>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Zone Transfers must be always secured and Audit all trafic in and out of your DNS servers and forwarders via Firewall or Router</w:t>
            </w:r>
          </w:p>
        </w:tc>
      </w:tr>
    </w:tbl>
    <w:p w14:paraId="48B56433" w14:textId="77777777" w:rsidR="000875A4" w:rsidRDefault="000875A4" w:rsidP="006F4A89">
      <w:pPr>
        <w:jc w:val="center"/>
        <w:rPr>
          <w:rFonts w:ascii="Lato" w:eastAsia="Times New Roman" w:hAnsi="Lato" w:cs="Lato"/>
          <w:color w:val="000000"/>
          <w:sz w:val="45"/>
          <w:szCs w:val="45"/>
          <w:u w:val="single"/>
          <w:rtl/>
        </w:rPr>
      </w:pPr>
    </w:p>
    <w:p w14:paraId="0FA2C4DA" w14:textId="6DCC1102" w:rsidR="00390297" w:rsidRPr="006F4A89" w:rsidRDefault="00390297" w:rsidP="006F4A89">
      <w:pPr>
        <w:jc w:val="center"/>
        <w:rPr>
          <w:rFonts w:ascii="Lato" w:eastAsia="Times New Roman" w:hAnsi="Lato" w:cs="Lato"/>
          <w:color w:val="000000"/>
          <w:sz w:val="45"/>
          <w:szCs w:val="45"/>
          <w:u w:val="single"/>
        </w:rPr>
      </w:pPr>
      <w:r w:rsidRPr="00390297">
        <w:rPr>
          <w:rFonts w:ascii="Lato" w:eastAsia="Times New Roman" w:hAnsi="Lato" w:cs="Lato"/>
          <w:color w:val="000000"/>
          <w:sz w:val="45"/>
          <w:szCs w:val="45"/>
          <w:u w:val="single"/>
        </w:rPr>
        <w:t>Tools Used:</w:t>
      </w:r>
    </w:p>
    <w:p w14:paraId="7266A3E7" w14:textId="77777777" w:rsidR="00672A4F" w:rsidRDefault="00390297" w:rsidP="00390297">
      <w:pPr>
        <w:pStyle w:val="ListParagraph"/>
        <w:numPr>
          <w:ilvl w:val="0"/>
          <w:numId w:val="1"/>
        </w:numPr>
        <w:rPr>
          <w:lang w:val="hr-HR"/>
        </w:rPr>
      </w:pPr>
      <w:r>
        <w:rPr>
          <w:lang w:val="hr-HR"/>
        </w:rPr>
        <w:t>NMAP for Windows</w:t>
      </w:r>
    </w:p>
    <w:p w14:paraId="66AAC469" w14:textId="77777777" w:rsidR="00390297" w:rsidRDefault="00390297" w:rsidP="00390297">
      <w:pPr>
        <w:pStyle w:val="ListParagraph"/>
        <w:numPr>
          <w:ilvl w:val="0"/>
          <w:numId w:val="1"/>
        </w:numPr>
        <w:rPr>
          <w:lang w:val="hr-HR"/>
        </w:rPr>
      </w:pPr>
      <w:r>
        <w:rPr>
          <w:lang w:val="hr-HR"/>
        </w:rPr>
        <w:t>Cain and Abel for Windows</w:t>
      </w:r>
    </w:p>
    <w:p w14:paraId="403DD4C6" w14:textId="77777777" w:rsidR="00390297" w:rsidRDefault="00390297" w:rsidP="00390297">
      <w:pPr>
        <w:pStyle w:val="ListParagraph"/>
        <w:numPr>
          <w:ilvl w:val="0"/>
          <w:numId w:val="1"/>
        </w:numPr>
        <w:rPr>
          <w:lang w:val="hr-HR"/>
        </w:rPr>
      </w:pPr>
      <w:r>
        <w:rPr>
          <w:lang w:val="hr-HR"/>
        </w:rPr>
        <w:t xml:space="preserve">DNSEnum and NSLookup </w:t>
      </w:r>
    </w:p>
    <w:p w14:paraId="1F188799" w14:textId="77777777" w:rsidR="00390297" w:rsidRDefault="00390297" w:rsidP="00390297">
      <w:pPr>
        <w:pStyle w:val="ListParagraph"/>
        <w:numPr>
          <w:ilvl w:val="0"/>
          <w:numId w:val="1"/>
        </w:numPr>
        <w:rPr>
          <w:lang w:val="hr-HR"/>
        </w:rPr>
      </w:pPr>
      <w:r>
        <w:rPr>
          <w:lang w:val="hr-HR"/>
        </w:rPr>
        <w:t>NMAP Power Scripts</w:t>
      </w:r>
    </w:p>
    <w:p w14:paraId="0B16BFFE" w14:textId="77777777" w:rsidR="00390297" w:rsidRDefault="00390297" w:rsidP="00390297">
      <w:pPr>
        <w:pStyle w:val="ListParagraph"/>
        <w:numPr>
          <w:ilvl w:val="0"/>
          <w:numId w:val="1"/>
        </w:numPr>
      </w:pPr>
      <w:r>
        <w:t>Kali LINUX FOR Whitebox attack</w:t>
      </w:r>
    </w:p>
    <w:p w14:paraId="02D02AB9" w14:textId="77777777" w:rsidR="00390297" w:rsidRDefault="00390297" w:rsidP="00390297">
      <w:pPr>
        <w:pStyle w:val="ListParagraph"/>
        <w:numPr>
          <w:ilvl w:val="0"/>
          <w:numId w:val="1"/>
        </w:numPr>
      </w:pPr>
      <w:proofErr w:type="spellStart"/>
      <w:r>
        <w:t>Pingpath</w:t>
      </w:r>
      <w:proofErr w:type="spellEnd"/>
    </w:p>
    <w:p w14:paraId="0703BE92" w14:textId="77777777" w:rsidR="00390297" w:rsidRDefault="00390297" w:rsidP="00390297">
      <w:pPr>
        <w:pStyle w:val="ListParagraph"/>
        <w:numPr>
          <w:ilvl w:val="0"/>
          <w:numId w:val="1"/>
        </w:numPr>
      </w:pPr>
      <w:proofErr w:type="spellStart"/>
      <w:r>
        <w:t>Maltego</w:t>
      </w:r>
      <w:proofErr w:type="spellEnd"/>
      <w:r>
        <w:t xml:space="preserve"> for reconnaissance kill chain attack</w:t>
      </w:r>
    </w:p>
    <w:p w14:paraId="35B2A5D5" w14:textId="77777777" w:rsidR="00390297" w:rsidRDefault="00390297" w:rsidP="00390297">
      <w:pPr>
        <w:pStyle w:val="ListParagraph"/>
        <w:numPr>
          <w:ilvl w:val="0"/>
          <w:numId w:val="1"/>
        </w:numPr>
      </w:pPr>
      <w:r>
        <w:t>John the ripper for hashing brute force</w:t>
      </w:r>
    </w:p>
    <w:p w14:paraId="2190AF18" w14:textId="77777777" w:rsidR="00390297" w:rsidRDefault="00390297" w:rsidP="00390297">
      <w:pPr>
        <w:pStyle w:val="ListParagraph"/>
        <w:numPr>
          <w:ilvl w:val="0"/>
          <w:numId w:val="1"/>
        </w:numPr>
      </w:pPr>
      <w:r>
        <w:t>PS Exec tools</w:t>
      </w:r>
    </w:p>
    <w:p w14:paraId="4699E44A" w14:textId="77777777" w:rsidR="003B7756" w:rsidRDefault="003B7756" w:rsidP="00390297">
      <w:pPr>
        <w:pStyle w:val="ListParagraph"/>
        <w:numPr>
          <w:ilvl w:val="0"/>
          <w:numId w:val="1"/>
        </w:numPr>
      </w:pPr>
      <w:proofErr w:type="spellStart"/>
      <w:r>
        <w:t>Whoami</w:t>
      </w:r>
      <w:proofErr w:type="spellEnd"/>
      <w:r>
        <w:t xml:space="preserve"> tools</w:t>
      </w:r>
    </w:p>
    <w:p w14:paraId="18D7CA0B" w14:textId="77777777" w:rsidR="006F4A89" w:rsidRDefault="006F4A89" w:rsidP="00390297">
      <w:pPr>
        <w:pStyle w:val="ListParagraph"/>
        <w:numPr>
          <w:ilvl w:val="0"/>
          <w:numId w:val="1"/>
        </w:numPr>
      </w:pPr>
      <w:r>
        <w:t>Web scanners and Burp suite proxy</w:t>
      </w:r>
    </w:p>
    <w:p w14:paraId="296ED5B3" w14:textId="77777777" w:rsidR="00565C7C" w:rsidRDefault="00565C7C" w:rsidP="00390297">
      <w:pPr>
        <w:pStyle w:val="ListParagraph"/>
        <w:numPr>
          <w:ilvl w:val="0"/>
          <w:numId w:val="1"/>
        </w:numPr>
      </w:pPr>
      <w:r>
        <w:t xml:space="preserve">The </w:t>
      </w:r>
      <w:proofErr w:type="spellStart"/>
      <w:r>
        <w:t>Harverster</w:t>
      </w:r>
      <w:proofErr w:type="spellEnd"/>
      <w:r>
        <w:t xml:space="preserve"> </w:t>
      </w:r>
    </w:p>
    <w:p w14:paraId="1C08F55E" w14:textId="77777777" w:rsidR="00565C7C" w:rsidRDefault="00565C7C" w:rsidP="00390297">
      <w:pPr>
        <w:pStyle w:val="ListParagraph"/>
        <w:numPr>
          <w:ilvl w:val="0"/>
          <w:numId w:val="1"/>
        </w:numPr>
      </w:pPr>
      <w:r>
        <w:t>DIG DNS Scanner</w:t>
      </w:r>
    </w:p>
    <w:p w14:paraId="1EB9D99D" w14:textId="31439D4C" w:rsidR="00565C7C" w:rsidRDefault="00565C7C" w:rsidP="00390297">
      <w:pPr>
        <w:pStyle w:val="ListParagraph"/>
        <w:numPr>
          <w:ilvl w:val="0"/>
          <w:numId w:val="1"/>
        </w:numPr>
      </w:pPr>
      <w:r>
        <w:t>Fierce scanner</w:t>
      </w:r>
    </w:p>
    <w:p w14:paraId="09F64939" w14:textId="45DC1F31" w:rsidR="000875A4" w:rsidRDefault="000875A4" w:rsidP="000875A4">
      <w:pPr>
        <w:rPr>
          <w:rtl/>
        </w:rPr>
      </w:pPr>
    </w:p>
    <w:p w14:paraId="28A57025" w14:textId="77777777" w:rsidR="000875A4" w:rsidRDefault="000875A4" w:rsidP="000875A4"/>
    <w:p w14:paraId="5ADE13EE" w14:textId="77777777" w:rsidR="00390297" w:rsidRDefault="00390297" w:rsidP="00390297">
      <w:pPr>
        <w:pStyle w:val="Heading3"/>
        <w:shd w:val="clear" w:color="auto" w:fill="FFFFFF"/>
        <w:spacing w:before="0" w:after="300"/>
        <w:rPr>
          <w:rFonts w:ascii="Arial" w:hAnsi="Arial" w:cs="Arial"/>
          <w:color w:val="222222"/>
          <w:sz w:val="30"/>
          <w:szCs w:val="30"/>
        </w:rPr>
      </w:pPr>
      <w:r>
        <w:rPr>
          <w:rFonts w:ascii="Arial" w:hAnsi="Arial" w:cs="Arial"/>
          <w:b/>
          <w:bCs/>
          <w:color w:val="222222"/>
          <w:sz w:val="30"/>
          <w:szCs w:val="30"/>
        </w:rPr>
        <w:lastRenderedPageBreak/>
        <w:t>A scan to search for DDOS reflection UDP services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85"/>
        <w:gridCol w:w="6075"/>
      </w:tblGrid>
      <w:tr w:rsidR="00390297" w14:paraId="48315D1F" w14:textId="77777777" w:rsidTr="00390297">
        <w:tc>
          <w:tcPr>
            <w:tcW w:w="3285" w:type="dxa"/>
            <w:shd w:val="clear" w:color="auto" w:fill="F7F7F7"/>
            <w:tcMar>
              <w:top w:w="120" w:type="dxa"/>
              <w:left w:w="120" w:type="dxa"/>
              <w:bottom w:w="120" w:type="dxa"/>
              <w:right w:w="120" w:type="dxa"/>
            </w:tcMar>
            <w:vAlign w:val="center"/>
            <w:hideMark/>
          </w:tcPr>
          <w:p w14:paraId="14AF7EA2" w14:textId="77777777" w:rsidR="00390297" w:rsidRDefault="00390297">
            <w:pPr>
              <w:spacing w:after="300"/>
              <w:rPr>
                <w:rFonts w:ascii="Arial" w:hAnsi="Arial" w:cs="Arial"/>
                <w:color w:val="3276B1"/>
                <w:sz w:val="21"/>
                <w:szCs w:val="21"/>
              </w:rPr>
            </w:pPr>
            <w:r>
              <w:rPr>
                <w:rFonts w:ascii="Arial" w:hAnsi="Arial" w:cs="Arial"/>
                <w:color w:val="3276B1"/>
                <w:sz w:val="21"/>
                <w:szCs w:val="21"/>
              </w:rPr>
              <w:t>Scan for UDP DDOS reflectors</w:t>
            </w:r>
          </w:p>
        </w:tc>
        <w:tc>
          <w:tcPr>
            <w:tcW w:w="0" w:type="auto"/>
            <w:shd w:val="clear" w:color="auto" w:fill="F7F7F7"/>
            <w:tcMar>
              <w:top w:w="120" w:type="dxa"/>
              <w:left w:w="120" w:type="dxa"/>
              <w:bottom w:w="120" w:type="dxa"/>
              <w:right w:w="120" w:type="dxa"/>
            </w:tcMar>
            <w:vAlign w:val="center"/>
            <w:hideMark/>
          </w:tcPr>
          <w:p w14:paraId="2B99D948" w14:textId="77777777" w:rsidR="00390297" w:rsidRDefault="00390297">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w:t>
            </w:r>
            <w:proofErr w:type="spellStart"/>
            <w:r>
              <w:rPr>
                <w:rFonts w:ascii="Courier" w:hAnsi="Courier" w:cs="Arial"/>
                <w:color w:val="5D5D5D"/>
                <w:sz w:val="21"/>
                <w:szCs w:val="21"/>
              </w:rPr>
              <w:t>sU</w:t>
            </w:r>
            <w:proofErr w:type="spellEnd"/>
            <w:r>
              <w:rPr>
                <w:rFonts w:ascii="Courier" w:hAnsi="Courier" w:cs="Arial"/>
                <w:color w:val="5D5D5D"/>
                <w:sz w:val="21"/>
                <w:szCs w:val="21"/>
              </w:rPr>
              <w:t xml:space="preserve"> –A –PN –n –pU:19,53,123,161 –script=</w:t>
            </w:r>
            <w:proofErr w:type="spellStart"/>
            <w:r>
              <w:rPr>
                <w:rFonts w:ascii="Courier" w:hAnsi="Courier" w:cs="Arial"/>
                <w:color w:val="5D5D5D"/>
                <w:sz w:val="21"/>
                <w:szCs w:val="21"/>
              </w:rPr>
              <w:t>ntp-</w:t>
            </w:r>
            <w:proofErr w:type="gramStart"/>
            <w:r>
              <w:rPr>
                <w:rFonts w:ascii="Courier" w:hAnsi="Courier" w:cs="Arial"/>
                <w:color w:val="5D5D5D"/>
                <w:sz w:val="21"/>
                <w:szCs w:val="21"/>
              </w:rPr>
              <w:t>monlist,dns</w:t>
            </w:r>
            <w:proofErr w:type="gramEnd"/>
            <w:r>
              <w:rPr>
                <w:rFonts w:ascii="Courier" w:hAnsi="Courier" w:cs="Arial"/>
                <w:color w:val="5D5D5D"/>
                <w:sz w:val="21"/>
                <w:szCs w:val="21"/>
              </w:rPr>
              <w:t>-recursion,snmp-sysdescr</w:t>
            </w:r>
            <w:proofErr w:type="spellEnd"/>
            <w:r>
              <w:rPr>
                <w:rFonts w:ascii="Courier" w:hAnsi="Courier" w:cs="Arial"/>
                <w:color w:val="5D5D5D"/>
                <w:sz w:val="21"/>
                <w:szCs w:val="21"/>
              </w:rPr>
              <w:t xml:space="preserve"> 192.168.</w:t>
            </w:r>
            <w:r w:rsidR="004A111F">
              <w:rPr>
                <w:rFonts w:ascii="Courier" w:hAnsi="Courier" w:cs="Arial"/>
                <w:color w:val="5D5D5D"/>
                <w:sz w:val="21"/>
                <w:szCs w:val="21"/>
              </w:rPr>
              <w:t>0</w:t>
            </w:r>
            <w:r>
              <w:rPr>
                <w:rFonts w:ascii="Courier" w:hAnsi="Courier" w:cs="Arial"/>
                <w:color w:val="5D5D5D"/>
                <w:sz w:val="21"/>
                <w:szCs w:val="21"/>
              </w:rPr>
              <w:t>.0/24</w:t>
            </w:r>
          </w:p>
        </w:tc>
      </w:tr>
    </w:tbl>
    <w:p w14:paraId="0DEFF0C4" w14:textId="77777777" w:rsidR="00390297" w:rsidRDefault="00390297" w:rsidP="00390297">
      <w:pPr>
        <w:pStyle w:val="Heading3"/>
        <w:shd w:val="clear" w:color="auto" w:fill="FFFFFF"/>
        <w:spacing w:before="0" w:after="300"/>
        <w:rPr>
          <w:rFonts w:ascii="Arial" w:hAnsi="Arial" w:cs="Arial"/>
          <w:color w:val="222222"/>
          <w:sz w:val="30"/>
          <w:szCs w:val="30"/>
        </w:rPr>
      </w:pPr>
      <w:r>
        <w:rPr>
          <w:rFonts w:ascii="Arial" w:hAnsi="Arial" w:cs="Arial"/>
          <w:b/>
          <w:bCs/>
          <w:color w:val="222222"/>
          <w:sz w:val="30"/>
          <w:szCs w:val="30"/>
        </w:rPr>
        <w:t>HTTP Service Information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10"/>
        <w:gridCol w:w="5407"/>
      </w:tblGrid>
      <w:tr w:rsidR="00390297" w14:paraId="4FBD03E2" w14:textId="77777777" w:rsidTr="00390297">
        <w:tc>
          <w:tcPr>
            <w:tcW w:w="3810" w:type="dxa"/>
            <w:shd w:val="clear" w:color="auto" w:fill="F7F7F7"/>
            <w:tcMar>
              <w:top w:w="120" w:type="dxa"/>
              <w:left w:w="120" w:type="dxa"/>
              <w:bottom w:w="120" w:type="dxa"/>
              <w:right w:w="120" w:type="dxa"/>
            </w:tcMar>
            <w:vAlign w:val="center"/>
            <w:hideMark/>
          </w:tcPr>
          <w:p w14:paraId="48F44527" w14:textId="77777777" w:rsidR="00390297" w:rsidRDefault="00390297">
            <w:pPr>
              <w:spacing w:after="300"/>
              <w:rPr>
                <w:rFonts w:ascii="Arial" w:hAnsi="Arial" w:cs="Arial"/>
                <w:color w:val="3276B1"/>
                <w:sz w:val="21"/>
                <w:szCs w:val="21"/>
              </w:rPr>
            </w:pPr>
            <w:r>
              <w:rPr>
                <w:rFonts w:ascii="Arial" w:hAnsi="Arial" w:cs="Arial"/>
                <w:color w:val="3276B1"/>
                <w:sz w:val="21"/>
                <w:szCs w:val="21"/>
              </w:rPr>
              <w:t>Gather page titles from HTTP services</w:t>
            </w:r>
          </w:p>
        </w:tc>
        <w:tc>
          <w:tcPr>
            <w:tcW w:w="0" w:type="auto"/>
            <w:shd w:val="clear" w:color="auto" w:fill="F7F7F7"/>
            <w:tcMar>
              <w:top w:w="120" w:type="dxa"/>
              <w:left w:w="120" w:type="dxa"/>
              <w:bottom w:w="120" w:type="dxa"/>
              <w:right w:w="120" w:type="dxa"/>
            </w:tcMar>
            <w:vAlign w:val="center"/>
            <w:hideMark/>
          </w:tcPr>
          <w:p w14:paraId="5E0DBA9D" w14:textId="77777777" w:rsidR="00390297" w:rsidRDefault="00390297">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--script=http-title 192.168.</w:t>
            </w:r>
            <w:r w:rsidR="004A111F">
              <w:rPr>
                <w:rFonts w:ascii="Courier" w:hAnsi="Courier" w:cs="Arial"/>
                <w:color w:val="5D5D5D"/>
                <w:sz w:val="21"/>
                <w:szCs w:val="21"/>
              </w:rPr>
              <w:t>0</w:t>
            </w:r>
            <w:r>
              <w:rPr>
                <w:rFonts w:ascii="Courier" w:hAnsi="Courier" w:cs="Arial"/>
                <w:color w:val="5D5D5D"/>
                <w:sz w:val="21"/>
                <w:szCs w:val="21"/>
              </w:rPr>
              <w:t>.0/24</w:t>
            </w:r>
          </w:p>
        </w:tc>
      </w:tr>
      <w:tr w:rsidR="00390297" w14:paraId="1DE81801" w14:textId="77777777" w:rsidTr="00390297">
        <w:tc>
          <w:tcPr>
            <w:tcW w:w="3810" w:type="dxa"/>
            <w:shd w:val="clear" w:color="auto" w:fill="FFFFFF"/>
            <w:tcMar>
              <w:top w:w="120" w:type="dxa"/>
              <w:left w:w="120" w:type="dxa"/>
              <w:bottom w:w="120" w:type="dxa"/>
              <w:right w:w="120" w:type="dxa"/>
            </w:tcMar>
            <w:vAlign w:val="center"/>
            <w:hideMark/>
          </w:tcPr>
          <w:p w14:paraId="214ACFB1" w14:textId="77777777" w:rsidR="00390297" w:rsidRDefault="00390297">
            <w:pPr>
              <w:spacing w:after="300"/>
              <w:rPr>
                <w:rFonts w:ascii="Arial" w:hAnsi="Arial" w:cs="Arial"/>
                <w:color w:val="3276B1"/>
                <w:sz w:val="21"/>
                <w:szCs w:val="21"/>
              </w:rPr>
            </w:pPr>
            <w:r>
              <w:rPr>
                <w:rFonts w:ascii="Arial" w:hAnsi="Arial" w:cs="Arial"/>
                <w:color w:val="3276B1"/>
                <w:sz w:val="21"/>
                <w:szCs w:val="21"/>
              </w:rPr>
              <w:t>Get HTTP headers of web services</w:t>
            </w:r>
          </w:p>
        </w:tc>
        <w:tc>
          <w:tcPr>
            <w:tcW w:w="0" w:type="auto"/>
            <w:shd w:val="clear" w:color="auto" w:fill="FFFFFF"/>
            <w:tcMar>
              <w:top w:w="120" w:type="dxa"/>
              <w:left w:w="120" w:type="dxa"/>
              <w:bottom w:w="120" w:type="dxa"/>
              <w:right w:w="120" w:type="dxa"/>
            </w:tcMar>
            <w:vAlign w:val="center"/>
            <w:hideMark/>
          </w:tcPr>
          <w:p w14:paraId="4E0E83EE" w14:textId="77777777" w:rsidR="00390297" w:rsidRDefault="00390297">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--script=http-headers 192.168.</w:t>
            </w:r>
            <w:r w:rsidR="004A111F">
              <w:rPr>
                <w:rFonts w:ascii="Courier" w:hAnsi="Courier" w:cs="Arial"/>
                <w:color w:val="5D5D5D"/>
                <w:sz w:val="21"/>
                <w:szCs w:val="21"/>
              </w:rPr>
              <w:t>0</w:t>
            </w:r>
            <w:r>
              <w:rPr>
                <w:rFonts w:ascii="Courier" w:hAnsi="Courier" w:cs="Arial"/>
                <w:color w:val="5D5D5D"/>
                <w:sz w:val="21"/>
                <w:szCs w:val="21"/>
              </w:rPr>
              <w:t>.0/24</w:t>
            </w:r>
          </w:p>
        </w:tc>
      </w:tr>
      <w:tr w:rsidR="00390297" w14:paraId="4C632342" w14:textId="77777777" w:rsidTr="00390297">
        <w:tc>
          <w:tcPr>
            <w:tcW w:w="3810" w:type="dxa"/>
            <w:shd w:val="clear" w:color="auto" w:fill="F7F7F7"/>
            <w:tcMar>
              <w:top w:w="120" w:type="dxa"/>
              <w:left w:w="120" w:type="dxa"/>
              <w:bottom w:w="120" w:type="dxa"/>
              <w:right w:w="120" w:type="dxa"/>
            </w:tcMar>
            <w:vAlign w:val="center"/>
            <w:hideMark/>
          </w:tcPr>
          <w:p w14:paraId="6BEDB055" w14:textId="77777777" w:rsidR="00390297" w:rsidRDefault="00390297">
            <w:pPr>
              <w:spacing w:after="300"/>
              <w:rPr>
                <w:rFonts w:ascii="Arial" w:hAnsi="Arial" w:cs="Arial"/>
                <w:color w:val="3276B1"/>
                <w:sz w:val="21"/>
                <w:szCs w:val="21"/>
              </w:rPr>
            </w:pPr>
            <w:r>
              <w:rPr>
                <w:rFonts w:ascii="Arial" w:hAnsi="Arial" w:cs="Arial"/>
                <w:color w:val="3276B1"/>
                <w:sz w:val="21"/>
                <w:szCs w:val="21"/>
              </w:rPr>
              <w:t>Find web apps from known paths</w:t>
            </w:r>
          </w:p>
        </w:tc>
        <w:tc>
          <w:tcPr>
            <w:tcW w:w="0" w:type="auto"/>
            <w:shd w:val="clear" w:color="auto" w:fill="F7F7F7"/>
            <w:tcMar>
              <w:top w:w="120" w:type="dxa"/>
              <w:left w:w="120" w:type="dxa"/>
              <w:bottom w:w="120" w:type="dxa"/>
              <w:right w:w="120" w:type="dxa"/>
            </w:tcMar>
            <w:vAlign w:val="center"/>
            <w:hideMark/>
          </w:tcPr>
          <w:p w14:paraId="1892A225" w14:textId="77777777" w:rsidR="00390297" w:rsidRDefault="00390297">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--script=http-</w:t>
            </w:r>
            <w:proofErr w:type="spellStart"/>
            <w:r>
              <w:rPr>
                <w:rFonts w:ascii="Courier" w:hAnsi="Courier" w:cs="Arial"/>
                <w:color w:val="5D5D5D"/>
                <w:sz w:val="21"/>
                <w:szCs w:val="21"/>
              </w:rPr>
              <w:t>enum</w:t>
            </w:r>
            <w:proofErr w:type="spellEnd"/>
            <w:r>
              <w:rPr>
                <w:rFonts w:ascii="Courier" w:hAnsi="Courier" w:cs="Arial"/>
                <w:color w:val="5D5D5D"/>
                <w:sz w:val="21"/>
                <w:szCs w:val="21"/>
              </w:rPr>
              <w:t xml:space="preserve"> 192.168.</w:t>
            </w:r>
            <w:r w:rsidR="004A111F">
              <w:rPr>
                <w:rFonts w:ascii="Courier" w:hAnsi="Courier" w:cs="Arial"/>
                <w:color w:val="5D5D5D"/>
                <w:sz w:val="21"/>
                <w:szCs w:val="21"/>
              </w:rPr>
              <w:t>0</w:t>
            </w:r>
            <w:r>
              <w:rPr>
                <w:rFonts w:ascii="Courier" w:hAnsi="Courier" w:cs="Arial"/>
                <w:color w:val="5D5D5D"/>
                <w:sz w:val="21"/>
                <w:szCs w:val="21"/>
              </w:rPr>
              <w:t>.0/24</w:t>
            </w:r>
          </w:p>
        </w:tc>
      </w:tr>
    </w:tbl>
    <w:p w14:paraId="124C6F33" w14:textId="77777777" w:rsidR="00672A4F" w:rsidRDefault="00672A4F">
      <w:pPr>
        <w:rPr>
          <w:lang w:val="hr-HR"/>
        </w:rPr>
      </w:pPr>
    </w:p>
    <w:p w14:paraId="1952B14D" w14:textId="77777777" w:rsidR="00390297" w:rsidRDefault="00390297" w:rsidP="00390297">
      <w:pPr>
        <w:pStyle w:val="Heading3"/>
        <w:shd w:val="clear" w:color="auto" w:fill="FFFFFF"/>
        <w:spacing w:before="0" w:after="300"/>
        <w:rPr>
          <w:rFonts w:ascii="Arial" w:hAnsi="Arial" w:cs="Arial"/>
          <w:color w:val="222222"/>
          <w:sz w:val="30"/>
          <w:szCs w:val="30"/>
        </w:rPr>
      </w:pPr>
      <w:r>
        <w:rPr>
          <w:rFonts w:ascii="Arial" w:hAnsi="Arial" w:cs="Arial"/>
          <w:b/>
          <w:bCs/>
          <w:color w:val="222222"/>
          <w:sz w:val="30"/>
          <w:szCs w:val="30"/>
        </w:rPr>
        <w:t>Detect Heartbleed SSL Vulnerability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5"/>
        <w:gridCol w:w="6345"/>
      </w:tblGrid>
      <w:tr w:rsidR="00390297" w14:paraId="7D40ABA6" w14:textId="77777777" w:rsidTr="00390297">
        <w:tc>
          <w:tcPr>
            <w:tcW w:w="3015" w:type="dxa"/>
            <w:shd w:val="clear" w:color="auto" w:fill="F7F7F7"/>
            <w:tcMar>
              <w:top w:w="120" w:type="dxa"/>
              <w:left w:w="120" w:type="dxa"/>
              <w:bottom w:w="120" w:type="dxa"/>
              <w:right w:w="120" w:type="dxa"/>
            </w:tcMar>
            <w:vAlign w:val="center"/>
            <w:hideMark/>
          </w:tcPr>
          <w:p w14:paraId="14688C2D" w14:textId="77777777" w:rsidR="00390297" w:rsidRDefault="00390297">
            <w:pPr>
              <w:spacing w:after="300"/>
              <w:rPr>
                <w:rFonts w:ascii="Arial" w:hAnsi="Arial" w:cs="Arial"/>
                <w:color w:val="3276B1"/>
                <w:sz w:val="21"/>
                <w:szCs w:val="21"/>
              </w:rPr>
            </w:pPr>
            <w:r>
              <w:rPr>
                <w:rFonts w:ascii="Arial" w:hAnsi="Arial" w:cs="Arial"/>
                <w:color w:val="3276B1"/>
                <w:sz w:val="21"/>
                <w:szCs w:val="21"/>
              </w:rPr>
              <w:t>Heartbleed Testing</w:t>
            </w:r>
          </w:p>
        </w:tc>
        <w:tc>
          <w:tcPr>
            <w:tcW w:w="0" w:type="auto"/>
            <w:shd w:val="clear" w:color="auto" w:fill="F7F7F7"/>
            <w:tcMar>
              <w:top w:w="120" w:type="dxa"/>
              <w:left w:w="120" w:type="dxa"/>
              <w:bottom w:w="120" w:type="dxa"/>
              <w:right w:w="120" w:type="dxa"/>
            </w:tcMar>
            <w:vAlign w:val="center"/>
            <w:hideMark/>
          </w:tcPr>
          <w:p w14:paraId="09D64C7A" w14:textId="77777777" w:rsidR="00390297" w:rsidRDefault="00390297">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w:t>
            </w:r>
            <w:proofErr w:type="spellStart"/>
            <w:r>
              <w:rPr>
                <w:rFonts w:ascii="Courier" w:hAnsi="Courier" w:cs="Arial"/>
                <w:color w:val="5D5D5D"/>
                <w:sz w:val="21"/>
                <w:szCs w:val="21"/>
              </w:rPr>
              <w:t>sV</w:t>
            </w:r>
            <w:proofErr w:type="spellEnd"/>
            <w:r>
              <w:rPr>
                <w:rFonts w:ascii="Courier" w:hAnsi="Courier" w:cs="Arial"/>
                <w:color w:val="5D5D5D"/>
                <w:sz w:val="21"/>
                <w:szCs w:val="21"/>
              </w:rPr>
              <w:t xml:space="preserve"> -p 443 --script=</w:t>
            </w:r>
            <w:proofErr w:type="spellStart"/>
            <w:r>
              <w:rPr>
                <w:rFonts w:ascii="Courier" w:hAnsi="Courier" w:cs="Arial"/>
                <w:color w:val="5D5D5D"/>
                <w:sz w:val="21"/>
                <w:szCs w:val="21"/>
              </w:rPr>
              <w:t>ssl-heartbleed</w:t>
            </w:r>
            <w:proofErr w:type="spellEnd"/>
            <w:r>
              <w:rPr>
                <w:rFonts w:ascii="Courier" w:hAnsi="Courier" w:cs="Arial"/>
                <w:color w:val="5D5D5D"/>
                <w:sz w:val="21"/>
                <w:szCs w:val="21"/>
              </w:rPr>
              <w:t xml:space="preserve"> 192.168.</w:t>
            </w:r>
            <w:r w:rsidR="004A111F">
              <w:rPr>
                <w:rFonts w:ascii="Courier" w:hAnsi="Courier" w:cs="Arial"/>
                <w:color w:val="5D5D5D"/>
                <w:sz w:val="21"/>
                <w:szCs w:val="21"/>
              </w:rPr>
              <w:t>0</w:t>
            </w:r>
            <w:r>
              <w:rPr>
                <w:rFonts w:ascii="Courier" w:hAnsi="Courier" w:cs="Arial"/>
                <w:color w:val="5D5D5D"/>
                <w:sz w:val="21"/>
                <w:szCs w:val="21"/>
              </w:rPr>
              <w:t>.0/24</w:t>
            </w:r>
          </w:p>
        </w:tc>
      </w:tr>
    </w:tbl>
    <w:p w14:paraId="3505FC83" w14:textId="77777777" w:rsidR="00390297" w:rsidRDefault="00390297" w:rsidP="00390297">
      <w:pPr>
        <w:pStyle w:val="NormalWeb"/>
        <w:shd w:val="clear" w:color="auto" w:fill="FFFFFF"/>
        <w:spacing w:before="0" w:beforeAutospacing="0" w:after="300" w:afterAutospacing="0"/>
        <w:rPr>
          <w:rFonts w:ascii="Arial" w:hAnsi="Arial" w:cs="Arial"/>
          <w:color w:val="5D5D5D"/>
          <w:sz w:val="21"/>
          <w:szCs w:val="21"/>
        </w:rPr>
      </w:pPr>
      <w:r>
        <w:rPr>
          <w:rFonts w:ascii="Arial" w:hAnsi="Arial" w:cs="Arial"/>
          <w:color w:val="5D5D5D"/>
          <w:sz w:val="21"/>
          <w:szCs w:val="21"/>
        </w:rPr>
        <w:t>Heartbleed detection is one of the available SSL scripts. It will detect the presence of the well known Heartbleed vulnerability in SSL services. Specify alternative ports to test SSL on mail and other protocols </w:t>
      </w:r>
    </w:p>
    <w:p w14:paraId="562D7830" w14:textId="77777777" w:rsidR="003B7756" w:rsidRDefault="003B7756" w:rsidP="003B7756">
      <w:pPr>
        <w:pStyle w:val="Heading3"/>
        <w:shd w:val="clear" w:color="auto" w:fill="FFFFFF"/>
        <w:spacing w:before="0" w:after="300"/>
        <w:rPr>
          <w:rFonts w:ascii="Arial" w:hAnsi="Arial" w:cs="Arial"/>
          <w:color w:val="222222"/>
          <w:sz w:val="30"/>
          <w:szCs w:val="30"/>
        </w:rPr>
      </w:pPr>
      <w:r>
        <w:rPr>
          <w:rFonts w:ascii="Arial" w:hAnsi="Arial" w:cs="Arial"/>
          <w:b/>
          <w:bCs/>
          <w:color w:val="222222"/>
          <w:sz w:val="30"/>
          <w:szCs w:val="30"/>
        </w:rPr>
        <w:t>IP Address information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85"/>
        <w:gridCol w:w="6075"/>
      </w:tblGrid>
      <w:tr w:rsidR="003B7756" w14:paraId="3E8F5B78" w14:textId="77777777" w:rsidTr="003B7756">
        <w:tc>
          <w:tcPr>
            <w:tcW w:w="3285" w:type="dxa"/>
            <w:shd w:val="clear" w:color="auto" w:fill="F7F7F7"/>
            <w:tcMar>
              <w:top w:w="120" w:type="dxa"/>
              <w:left w:w="120" w:type="dxa"/>
              <w:bottom w:w="120" w:type="dxa"/>
              <w:right w:w="120" w:type="dxa"/>
            </w:tcMar>
            <w:vAlign w:val="center"/>
            <w:hideMark/>
          </w:tcPr>
          <w:p w14:paraId="2968AAEC" w14:textId="77777777" w:rsidR="003B7756" w:rsidRDefault="003B7756">
            <w:pPr>
              <w:spacing w:after="300"/>
              <w:rPr>
                <w:rFonts w:ascii="Arial" w:hAnsi="Arial" w:cs="Arial"/>
                <w:color w:val="3276B1"/>
                <w:sz w:val="21"/>
                <w:szCs w:val="21"/>
              </w:rPr>
            </w:pPr>
            <w:r>
              <w:rPr>
                <w:rFonts w:ascii="Arial" w:hAnsi="Arial" w:cs="Arial"/>
                <w:color w:val="3276B1"/>
                <w:sz w:val="21"/>
                <w:szCs w:val="21"/>
              </w:rPr>
              <w:t>Find Information about IP address</w:t>
            </w:r>
          </w:p>
        </w:tc>
        <w:tc>
          <w:tcPr>
            <w:tcW w:w="0" w:type="auto"/>
            <w:shd w:val="clear" w:color="auto" w:fill="F7F7F7"/>
            <w:tcMar>
              <w:top w:w="120" w:type="dxa"/>
              <w:left w:w="120" w:type="dxa"/>
              <w:bottom w:w="120" w:type="dxa"/>
              <w:right w:w="120" w:type="dxa"/>
            </w:tcMar>
            <w:vAlign w:val="center"/>
            <w:hideMark/>
          </w:tcPr>
          <w:p w14:paraId="2F71DF46" w14:textId="77777777" w:rsidR="003B7756" w:rsidRDefault="003B7756">
            <w:pPr>
              <w:spacing w:after="300"/>
              <w:rPr>
                <w:rFonts w:ascii="Courier" w:hAnsi="Courier" w:cs="Arial"/>
                <w:color w:val="5D5D5D"/>
                <w:sz w:val="21"/>
                <w:szCs w:val="21"/>
              </w:rPr>
            </w:pPr>
            <w:proofErr w:type="spellStart"/>
            <w:r>
              <w:rPr>
                <w:rFonts w:ascii="Courier" w:hAnsi="Courier" w:cs="Arial"/>
                <w:color w:val="5D5D5D"/>
                <w:sz w:val="21"/>
                <w:szCs w:val="21"/>
              </w:rPr>
              <w:t>nmap</w:t>
            </w:r>
            <w:proofErr w:type="spellEnd"/>
            <w:r>
              <w:rPr>
                <w:rFonts w:ascii="Courier" w:hAnsi="Courier" w:cs="Arial"/>
                <w:color w:val="5D5D5D"/>
                <w:sz w:val="21"/>
                <w:szCs w:val="21"/>
              </w:rPr>
              <w:t xml:space="preserve"> --script=</w:t>
            </w:r>
            <w:proofErr w:type="spellStart"/>
            <w:r>
              <w:rPr>
                <w:rFonts w:ascii="Courier" w:hAnsi="Courier" w:cs="Arial"/>
                <w:color w:val="5D5D5D"/>
                <w:sz w:val="21"/>
                <w:szCs w:val="21"/>
              </w:rPr>
              <w:t>asn</w:t>
            </w:r>
            <w:proofErr w:type="spellEnd"/>
            <w:r>
              <w:rPr>
                <w:rFonts w:ascii="Courier" w:hAnsi="Courier" w:cs="Arial"/>
                <w:color w:val="5D5D5D"/>
                <w:sz w:val="21"/>
                <w:szCs w:val="21"/>
              </w:rPr>
              <w:t>-</w:t>
            </w:r>
            <w:proofErr w:type="spellStart"/>
            <w:proofErr w:type="gramStart"/>
            <w:r>
              <w:rPr>
                <w:rFonts w:ascii="Courier" w:hAnsi="Courier" w:cs="Arial"/>
                <w:color w:val="5D5D5D"/>
                <w:sz w:val="21"/>
                <w:szCs w:val="21"/>
              </w:rPr>
              <w:t>query,whois</w:t>
            </w:r>
            <w:proofErr w:type="gramEnd"/>
            <w:r>
              <w:rPr>
                <w:rFonts w:ascii="Courier" w:hAnsi="Courier" w:cs="Arial"/>
                <w:color w:val="5D5D5D"/>
                <w:sz w:val="21"/>
                <w:szCs w:val="21"/>
              </w:rPr>
              <w:t>,ip</w:t>
            </w:r>
            <w:proofErr w:type="spellEnd"/>
            <w:r>
              <w:rPr>
                <w:rFonts w:ascii="Courier" w:hAnsi="Courier" w:cs="Arial"/>
                <w:color w:val="5D5D5D"/>
                <w:sz w:val="21"/>
                <w:szCs w:val="21"/>
              </w:rPr>
              <w:t>-geolocation-</w:t>
            </w:r>
            <w:proofErr w:type="spellStart"/>
            <w:r>
              <w:rPr>
                <w:rFonts w:ascii="Courier" w:hAnsi="Courier" w:cs="Arial"/>
                <w:color w:val="5D5D5D"/>
                <w:sz w:val="21"/>
                <w:szCs w:val="21"/>
              </w:rPr>
              <w:t>maxmind</w:t>
            </w:r>
            <w:proofErr w:type="spellEnd"/>
            <w:r>
              <w:rPr>
                <w:rFonts w:ascii="Courier" w:hAnsi="Courier" w:cs="Arial"/>
                <w:color w:val="5D5D5D"/>
                <w:sz w:val="21"/>
                <w:szCs w:val="21"/>
              </w:rPr>
              <w:t xml:space="preserve"> 192.168.</w:t>
            </w:r>
            <w:r w:rsidR="004A111F">
              <w:rPr>
                <w:rFonts w:ascii="Courier" w:hAnsi="Courier" w:cs="Arial"/>
                <w:color w:val="5D5D5D"/>
                <w:sz w:val="21"/>
                <w:szCs w:val="21"/>
              </w:rPr>
              <w:t>0</w:t>
            </w:r>
            <w:r>
              <w:rPr>
                <w:rFonts w:ascii="Courier" w:hAnsi="Courier" w:cs="Arial"/>
                <w:color w:val="5D5D5D"/>
                <w:sz w:val="21"/>
                <w:szCs w:val="21"/>
              </w:rPr>
              <w:t>.0/24</w:t>
            </w:r>
          </w:p>
        </w:tc>
      </w:tr>
    </w:tbl>
    <w:p w14:paraId="1CB4D8AC" w14:textId="77777777" w:rsidR="00B04894" w:rsidRPr="006F4A89" w:rsidRDefault="003B7756" w:rsidP="006F4A89">
      <w:pPr>
        <w:pStyle w:val="NormalWeb"/>
        <w:shd w:val="clear" w:color="auto" w:fill="FFFFFF"/>
        <w:spacing w:before="0" w:beforeAutospacing="0" w:after="300" w:afterAutospacing="0"/>
        <w:rPr>
          <w:rFonts w:ascii="Arial" w:hAnsi="Arial" w:cs="Arial"/>
          <w:color w:val="5D5D5D"/>
          <w:sz w:val="21"/>
          <w:szCs w:val="21"/>
        </w:rPr>
      </w:pPr>
      <w:r>
        <w:rPr>
          <w:rFonts w:ascii="Arial" w:hAnsi="Arial" w:cs="Arial"/>
          <w:color w:val="5D5D5D"/>
          <w:sz w:val="21"/>
          <w:szCs w:val="21"/>
        </w:rPr>
        <w:t>Gather information related to the IP address and netblock owner of the IP address. Uses ASN, whois and geoip location lookups.</w:t>
      </w:r>
    </w:p>
    <w:p w14:paraId="7D2AFE74" w14:textId="77777777" w:rsidR="003B7756" w:rsidRDefault="003B7756" w:rsidP="003B7756">
      <w:pPr>
        <w:jc w:val="center"/>
        <w:rPr>
          <w:rFonts w:ascii="Lato" w:eastAsia="Times New Roman" w:hAnsi="Lato" w:cs="Lato"/>
          <w:color w:val="000000"/>
          <w:sz w:val="45"/>
          <w:szCs w:val="45"/>
          <w:u w:val="single"/>
        </w:rPr>
      </w:pPr>
      <w:r w:rsidRPr="003B7756">
        <w:rPr>
          <w:rFonts w:ascii="Lato" w:eastAsia="Times New Roman" w:hAnsi="Lato" w:cs="Lato"/>
          <w:color w:val="000000"/>
          <w:sz w:val="45"/>
          <w:szCs w:val="45"/>
          <w:u w:val="single"/>
        </w:rPr>
        <w:lastRenderedPageBreak/>
        <w:t>SNAPSHOTS</w:t>
      </w:r>
    </w:p>
    <w:p w14:paraId="757091DD" w14:textId="52B5A59A" w:rsidR="003B7756" w:rsidRDefault="00B04894" w:rsidP="003B7756">
      <w:pPr>
        <w:rPr>
          <w:rFonts w:ascii="Calibri" w:hAnsi="Calibri" w:cs="Calibri"/>
          <w:noProof/>
        </w:rPr>
      </w:pPr>
      <w:r w:rsidRPr="00B04894">
        <w:rPr>
          <w:rFonts w:ascii="Calibri" w:hAnsi="Calibri" w:cs="Calibri"/>
          <w:noProof/>
        </w:rPr>
        <w:t xml:space="preserve"> </w:t>
      </w:r>
      <w:r w:rsidR="002627C5">
        <w:rPr>
          <w:rFonts w:ascii="Calibri" w:hAnsi="Calibri" w:cs="Calibri"/>
          <w:noProof/>
        </w:rPr>
        <w:t>DNS Zone Transfer</w:t>
      </w:r>
    </w:p>
    <w:p w14:paraId="1D9ED57F" w14:textId="717126BA" w:rsidR="002627C5" w:rsidRDefault="002627C5" w:rsidP="003B7756">
      <w:pPr>
        <w:rPr>
          <w:rFonts w:ascii="Calibri" w:hAnsi="Calibri" w:cs="Calibri"/>
          <w:noProof/>
        </w:rPr>
      </w:pPr>
    </w:p>
    <w:p w14:paraId="1CE79340" w14:textId="30AF74DC" w:rsidR="002627C5" w:rsidRDefault="006007B8" w:rsidP="003B7756">
      <w:pPr>
        <w:rPr>
          <w:rFonts w:ascii="Lato" w:eastAsia="Times New Roman" w:hAnsi="Lato" w:cs="Lato"/>
          <w:color w:val="000000"/>
          <w:sz w:val="28"/>
          <w:szCs w:val="28"/>
        </w:rPr>
      </w:pPr>
      <w:r>
        <w:rPr>
          <w:rFonts w:ascii="Calibri" w:hAnsi="Calibri" w:cs="Calibri"/>
          <w:noProof/>
        </w:rPr>
        <w:drawing>
          <wp:inline distT="0" distB="0" distL="0" distR="0" wp14:anchorId="0DABE133" wp14:editId="6589ABB0">
            <wp:extent cx="594360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7A98B083" w14:textId="77777777" w:rsidR="00B04894" w:rsidRDefault="00B04894" w:rsidP="003B7756">
      <w:pPr>
        <w:rPr>
          <w:rFonts w:ascii="Lato" w:eastAsia="Times New Roman" w:hAnsi="Lato" w:cs="Lato"/>
          <w:color w:val="000000"/>
          <w:sz w:val="28"/>
          <w:szCs w:val="28"/>
        </w:rPr>
      </w:pPr>
    </w:p>
    <w:p w14:paraId="6E2242C4" w14:textId="77777777" w:rsidR="006007B8" w:rsidRDefault="006007B8" w:rsidP="003B7756">
      <w:pPr>
        <w:rPr>
          <w:rFonts w:ascii="Lato" w:eastAsia="Times New Roman" w:hAnsi="Lato" w:cs="Lato"/>
          <w:color w:val="000000"/>
          <w:sz w:val="28"/>
          <w:szCs w:val="28"/>
        </w:rPr>
      </w:pPr>
    </w:p>
    <w:p w14:paraId="42EA972B" w14:textId="77777777" w:rsidR="006007B8" w:rsidRDefault="006007B8" w:rsidP="003B7756">
      <w:pPr>
        <w:rPr>
          <w:rFonts w:ascii="Lato" w:eastAsia="Times New Roman" w:hAnsi="Lato" w:cs="Lato"/>
          <w:color w:val="000000"/>
          <w:sz w:val="28"/>
          <w:szCs w:val="28"/>
        </w:rPr>
      </w:pPr>
    </w:p>
    <w:p w14:paraId="34A61AC1" w14:textId="77777777" w:rsidR="006007B8" w:rsidRDefault="006007B8" w:rsidP="003B7756">
      <w:pPr>
        <w:rPr>
          <w:rFonts w:ascii="Lato" w:eastAsia="Times New Roman" w:hAnsi="Lato" w:cs="Lato"/>
          <w:color w:val="000000"/>
          <w:sz w:val="28"/>
          <w:szCs w:val="28"/>
        </w:rPr>
      </w:pPr>
    </w:p>
    <w:p w14:paraId="07A61AEF" w14:textId="77777777" w:rsidR="006007B8" w:rsidRDefault="006007B8" w:rsidP="003B7756">
      <w:pPr>
        <w:rPr>
          <w:rFonts w:ascii="Lato" w:eastAsia="Times New Roman" w:hAnsi="Lato" w:cs="Lato"/>
          <w:color w:val="000000"/>
          <w:sz w:val="28"/>
          <w:szCs w:val="28"/>
        </w:rPr>
      </w:pPr>
    </w:p>
    <w:p w14:paraId="4EB87AB7" w14:textId="677E33AC" w:rsidR="003B7756" w:rsidRDefault="006007B8" w:rsidP="003B7756">
      <w:pPr>
        <w:rPr>
          <w:rFonts w:ascii="Lato" w:eastAsia="Times New Roman" w:hAnsi="Lato" w:cs="Lato"/>
          <w:color w:val="000000"/>
          <w:sz w:val="28"/>
          <w:szCs w:val="28"/>
        </w:rPr>
      </w:pPr>
      <w:r>
        <w:rPr>
          <w:rFonts w:ascii="Lato" w:eastAsia="Times New Roman" w:hAnsi="Lato" w:cs="Lato"/>
          <w:color w:val="000000"/>
          <w:sz w:val="28"/>
          <w:szCs w:val="28"/>
        </w:rPr>
        <w:lastRenderedPageBreak/>
        <w:t>NTLM Hash Brute force crack</w:t>
      </w:r>
      <w:r w:rsidR="003B7756">
        <w:rPr>
          <w:rFonts w:ascii="Lato" w:eastAsia="Times New Roman" w:hAnsi="Lato" w:cs="Lato"/>
          <w:color w:val="000000"/>
          <w:sz w:val="28"/>
          <w:szCs w:val="28"/>
        </w:rPr>
        <w:t xml:space="preserve"> </w:t>
      </w:r>
    </w:p>
    <w:p w14:paraId="16489254" w14:textId="77777777" w:rsidR="003B7756" w:rsidRDefault="003B7756" w:rsidP="003B7756">
      <w:pPr>
        <w:rPr>
          <w:rFonts w:ascii="Lato" w:eastAsia="Times New Roman" w:hAnsi="Lato" w:cs="Lato"/>
          <w:color w:val="000000"/>
          <w:sz w:val="28"/>
          <w:szCs w:val="28"/>
        </w:rPr>
      </w:pPr>
    </w:p>
    <w:p w14:paraId="79225DCE" w14:textId="362CDD15" w:rsidR="003B7756" w:rsidRDefault="006007B8" w:rsidP="003F2270">
      <w:pPr>
        <w:rPr>
          <w:rFonts w:ascii="Lato" w:eastAsia="Times New Roman" w:hAnsi="Lato" w:cs="Lato"/>
          <w:color w:val="000000"/>
          <w:sz w:val="28"/>
          <w:szCs w:val="28"/>
        </w:rPr>
      </w:pPr>
      <w:r>
        <w:rPr>
          <w:rFonts w:ascii="Calibri" w:hAnsi="Calibri" w:cs="Calibri"/>
          <w:noProof/>
        </w:rPr>
        <w:drawing>
          <wp:inline distT="0" distB="0" distL="0" distR="0" wp14:anchorId="118FE85F" wp14:editId="4E01CD46">
            <wp:extent cx="592455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1933575"/>
                    </a:xfrm>
                    <a:prstGeom prst="rect">
                      <a:avLst/>
                    </a:prstGeom>
                    <a:noFill/>
                    <a:ln>
                      <a:noFill/>
                    </a:ln>
                  </pic:spPr>
                </pic:pic>
              </a:graphicData>
            </a:graphic>
          </wp:inline>
        </w:drawing>
      </w:r>
    </w:p>
    <w:p w14:paraId="5855350E" w14:textId="74989BDE" w:rsidR="003B7756" w:rsidRDefault="003B7756" w:rsidP="003C2E41">
      <w:pPr>
        <w:rPr>
          <w:rFonts w:ascii="Lato" w:eastAsia="Times New Roman" w:hAnsi="Lato" w:cs="Lato"/>
          <w:color w:val="000000"/>
          <w:sz w:val="28"/>
          <w:szCs w:val="28"/>
        </w:rPr>
      </w:pPr>
    </w:p>
    <w:p w14:paraId="1DA0944E" w14:textId="0219D8E3" w:rsidR="006007B8" w:rsidRDefault="006007B8" w:rsidP="003C2E41">
      <w:pPr>
        <w:rPr>
          <w:rFonts w:ascii="Lato" w:eastAsia="Times New Roman" w:hAnsi="Lato" w:cs="Lato"/>
          <w:color w:val="000000"/>
          <w:sz w:val="28"/>
          <w:szCs w:val="28"/>
        </w:rPr>
      </w:pPr>
      <w:r>
        <w:rPr>
          <w:rFonts w:ascii="Lato" w:eastAsia="Times New Roman" w:hAnsi="Lato" w:cs="Lato"/>
          <w:color w:val="000000"/>
          <w:sz w:val="28"/>
          <w:szCs w:val="28"/>
        </w:rPr>
        <w:t>NBNS Responds</w:t>
      </w:r>
    </w:p>
    <w:p w14:paraId="34A24033" w14:textId="4F85C629" w:rsidR="006007B8" w:rsidRDefault="006007B8" w:rsidP="003C2E41">
      <w:pPr>
        <w:rPr>
          <w:rFonts w:ascii="Lato" w:eastAsia="Times New Roman" w:hAnsi="Lato" w:cs="Lato"/>
          <w:color w:val="000000"/>
          <w:sz w:val="28"/>
          <w:szCs w:val="28"/>
        </w:rPr>
      </w:pPr>
    </w:p>
    <w:p w14:paraId="5A0FF75F" w14:textId="3FC579FB" w:rsidR="006007B8" w:rsidRDefault="006007B8" w:rsidP="003C2E41">
      <w:pPr>
        <w:rPr>
          <w:rFonts w:ascii="Lato" w:eastAsia="Times New Roman" w:hAnsi="Lato" w:cs="Lato"/>
          <w:color w:val="000000"/>
          <w:sz w:val="28"/>
          <w:szCs w:val="28"/>
        </w:rPr>
      </w:pPr>
      <w:r>
        <w:rPr>
          <w:rFonts w:ascii="Lato" w:eastAsia="Times New Roman" w:hAnsi="Lato" w:cs="Lato"/>
          <w:noProof/>
          <w:color w:val="000000"/>
          <w:sz w:val="28"/>
          <w:szCs w:val="28"/>
        </w:rPr>
        <w:drawing>
          <wp:inline distT="0" distB="0" distL="0" distR="0" wp14:anchorId="524BAE94" wp14:editId="798A0A99">
            <wp:extent cx="593407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57E139FE" w14:textId="74D9212B" w:rsidR="003B7756" w:rsidRDefault="003B7756" w:rsidP="003B7756">
      <w:pPr>
        <w:rPr>
          <w:rFonts w:ascii="Lato" w:eastAsia="Times New Roman" w:hAnsi="Lato" w:cs="Lato"/>
          <w:color w:val="000000"/>
          <w:sz w:val="28"/>
          <w:szCs w:val="28"/>
        </w:rPr>
      </w:pPr>
    </w:p>
    <w:p w14:paraId="48DA5426" w14:textId="7ADB1470" w:rsidR="006007B8" w:rsidRDefault="006007B8" w:rsidP="003B7756">
      <w:pPr>
        <w:rPr>
          <w:rFonts w:ascii="Lato" w:eastAsia="Times New Roman" w:hAnsi="Lato" w:cs="Lato"/>
          <w:color w:val="000000"/>
          <w:sz w:val="28"/>
          <w:szCs w:val="28"/>
        </w:rPr>
      </w:pPr>
    </w:p>
    <w:p w14:paraId="41ABF656" w14:textId="7D161F93" w:rsidR="006007B8" w:rsidRDefault="006007B8" w:rsidP="003B7756">
      <w:pPr>
        <w:rPr>
          <w:rFonts w:ascii="Lato" w:eastAsia="Times New Roman" w:hAnsi="Lato" w:cs="Lato"/>
          <w:color w:val="000000"/>
          <w:sz w:val="28"/>
          <w:szCs w:val="28"/>
        </w:rPr>
      </w:pPr>
    </w:p>
    <w:p w14:paraId="54C63E8A" w14:textId="77777777" w:rsidR="006007B8" w:rsidRDefault="006007B8" w:rsidP="003B7756">
      <w:pPr>
        <w:rPr>
          <w:rFonts w:ascii="Lato" w:eastAsia="Times New Roman" w:hAnsi="Lato" w:cs="Lato"/>
          <w:color w:val="000000"/>
          <w:sz w:val="28"/>
          <w:szCs w:val="28"/>
        </w:rPr>
      </w:pPr>
    </w:p>
    <w:p w14:paraId="5C16CC19" w14:textId="3E1874E2" w:rsidR="003B7756" w:rsidRDefault="006007B8" w:rsidP="003B7756">
      <w:pPr>
        <w:rPr>
          <w:rFonts w:ascii="Lato" w:eastAsia="Times New Roman" w:hAnsi="Lato" w:cs="Lato"/>
          <w:color w:val="000000"/>
          <w:sz w:val="28"/>
          <w:szCs w:val="28"/>
        </w:rPr>
      </w:pPr>
      <w:r>
        <w:rPr>
          <w:rFonts w:ascii="Lato" w:eastAsia="Times New Roman" w:hAnsi="Lato" w:cs="Lato"/>
          <w:color w:val="000000"/>
          <w:sz w:val="28"/>
          <w:szCs w:val="28"/>
        </w:rPr>
        <w:lastRenderedPageBreak/>
        <w:t>LLMNR Responds</w:t>
      </w:r>
    </w:p>
    <w:p w14:paraId="4B48E874" w14:textId="470A88A0" w:rsidR="006007B8" w:rsidRDefault="006007B8" w:rsidP="003B7756">
      <w:pPr>
        <w:rPr>
          <w:rFonts w:ascii="Lato" w:eastAsia="Times New Roman" w:hAnsi="Lato" w:cs="Lato"/>
          <w:color w:val="000000"/>
          <w:sz w:val="28"/>
          <w:szCs w:val="28"/>
        </w:rPr>
      </w:pPr>
    </w:p>
    <w:p w14:paraId="7A283DD6" w14:textId="77777777" w:rsidR="006007B8" w:rsidRDefault="006007B8" w:rsidP="003B7756">
      <w:pPr>
        <w:rPr>
          <w:rFonts w:ascii="Lato" w:eastAsia="Times New Roman" w:hAnsi="Lato" w:cs="Lato"/>
          <w:color w:val="000000"/>
          <w:sz w:val="28"/>
          <w:szCs w:val="28"/>
        </w:rPr>
      </w:pPr>
    </w:p>
    <w:p w14:paraId="71A0C7CD" w14:textId="44C28B8C" w:rsidR="00342325" w:rsidRDefault="006007B8" w:rsidP="003B7756">
      <w:pPr>
        <w:rPr>
          <w:rFonts w:ascii="Lato" w:eastAsia="Times New Roman" w:hAnsi="Lato" w:cs="Lato"/>
          <w:color w:val="000000"/>
          <w:sz w:val="28"/>
          <w:szCs w:val="28"/>
        </w:rPr>
      </w:pPr>
      <w:r>
        <w:rPr>
          <w:noProof/>
        </w:rPr>
        <w:drawing>
          <wp:inline distT="0" distB="0" distL="0" distR="0" wp14:anchorId="0D04754E" wp14:editId="1F240AE4">
            <wp:extent cx="594360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401DF2D1" w14:textId="77777777" w:rsidR="00342325" w:rsidRDefault="00342325" w:rsidP="003B7756">
      <w:pPr>
        <w:rPr>
          <w:rFonts w:ascii="Lato" w:eastAsia="Times New Roman" w:hAnsi="Lato" w:cs="Lato"/>
          <w:color w:val="000000"/>
          <w:sz w:val="28"/>
          <w:szCs w:val="28"/>
        </w:rPr>
      </w:pPr>
    </w:p>
    <w:p w14:paraId="0951D70D" w14:textId="7670459C" w:rsidR="003B7756" w:rsidRDefault="003B7756" w:rsidP="003B7756">
      <w:pPr>
        <w:rPr>
          <w:rFonts w:ascii="Lato" w:eastAsia="Times New Roman" w:hAnsi="Lato" w:cs="Lato"/>
          <w:color w:val="000000"/>
          <w:sz w:val="28"/>
          <w:szCs w:val="28"/>
        </w:rPr>
      </w:pPr>
    </w:p>
    <w:p w14:paraId="23B3CC24" w14:textId="77777777" w:rsidR="003C2E41" w:rsidRDefault="003C2E41" w:rsidP="003B7756">
      <w:pPr>
        <w:rPr>
          <w:rFonts w:ascii="Lato" w:eastAsia="Times New Roman" w:hAnsi="Lato" w:cs="Lato"/>
          <w:color w:val="000000"/>
          <w:sz w:val="28"/>
          <w:szCs w:val="28"/>
        </w:rPr>
      </w:pPr>
    </w:p>
    <w:p w14:paraId="43AB4051" w14:textId="77777777" w:rsidR="003C2E41" w:rsidRDefault="003C2E41" w:rsidP="003B7756">
      <w:pPr>
        <w:rPr>
          <w:rFonts w:ascii="Lato" w:eastAsia="Times New Roman" w:hAnsi="Lato" w:cs="Lato"/>
          <w:color w:val="000000"/>
          <w:sz w:val="28"/>
          <w:szCs w:val="28"/>
        </w:rPr>
      </w:pPr>
    </w:p>
    <w:p w14:paraId="1BCF48F5" w14:textId="77777777" w:rsidR="003C2E41" w:rsidRDefault="003C2E41" w:rsidP="003B7756">
      <w:pPr>
        <w:rPr>
          <w:rFonts w:ascii="Lato" w:eastAsia="Times New Roman" w:hAnsi="Lato" w:cs="Lato"/>
          <w:color w:val="000000"/>
          <w:sz w:val="28"/>
          <w:szCs w:val="28"/>
        </w:rPr>
      </w:pPr>
    </w:p>
    <w:p w14:paraId="7A2E9732" w14:textId="77777777" w:rsidR="003C2E41" w:rsidRDefault="003C2E41" w:rsidP="003B7756">
      <w:pPr>
        <w:rPr>
          <w:rFonts w:ascii="Lato" w:eastAsia="Times New Roman" w:hAnsi="Lato" w:cs="Lato"/>
          <w:color w:val="000000"/>
          <w:sz w:val="28"/>
          <w:szCs w:val="28"/>
        </w:rPr>
      </w:pPr>
    </w:p>
    <w:p w14:paraId="686B6235" w14:textId="77777777" w:rsidR="003C2E41" w:rsidRDefault="003C2E41" w:rsidP="003B7756">
      <w:pPr>
        <w:rPr>
          <w:rFonts w:ascii="Lato" w:eastAsia="Times New Roman" w:hAnsi="Lato" w:cs="Lato"/>
          <w:color w:val="000000"/>
          <w:sz w:val="28"/>
          <w:szCs w:val="28"/>
        </w:rPr>
      </w:pPr>
    </w:p>
    <w:p w14:paraId="7AA36DA2" w14:textId="77777777" w:rsidR="003C2E41" w:rsidRDefault="003C2E41" w:rsidP="003B7756">
      <w:pPr>
        <w:rPr>
          <w:rFonts w:ascii="Lato" w:eastAsia="Times New Roman" w:hAnsi="Lato" w:cs="Lato"/>
          <w:color w:val="000000"/>
          <w:sz w:val="28"/>
          <w:szCs w:val="28"/>
        </w:rPr>
      </w:pPr>
    </w:p>
    <w:sectPr w:rsidR="003C2E41" w:rsidSect="003C2E41">
      <w:headerReference w:type="default" r:id="rId19"/>
      <w:footerReference w:type="default" r:id="rId2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AEF28" w14:textId="77777777" w:rsidR="00B02EA7" w:rsidRDefault="00B02EA7" w:rsidP="00672A4F">
      <w:pPr>
        <w:spacing w:after="0" w:line="240" w:lineRule="auto"/>
      </w:pPr>
      <w:r>
        <w:separator/>
      </w:r>
    </w:p>
  </w:endnote>
  <w:endnote w:type="continuationSeparator" w:id="0">
    <w:p w14:paraId="5F8CB41D" w14:textId="77777777" w:rsidR="00B02EA7" w:rsidRDefault="00B02EA7" w:rsidP="0067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09"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136946"/>
      <w:docPartObj>
        <w:docPartGallery w:val="Page Numbers (Bottom of Page)"/>
        <w:docPartUnique/>
      </w:docPartObj>
    </w:sdtPr>
    <w:sdtEndPr>
      <w:rPr>
        <w:noProof/>
      </w:rPr>
    </w:sdtEndPr>
    <w:sdtContent>
      <w:p w14:paraId="627E80E1" w14:textId="77777777" w:rsidR="00672A4F" w:rsidRDefault="00672A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232C2E" w14:textId="77777777" w:rsidR="00672A4F" w:rsidRDefault="00672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F40B7" w14:textId="77777777" w:rsidR="00B02EA7" w:rsidRDefault="00B02EA7" w:rsidP="00672A4F">
      <w:pPr>
        <w:spacing w:after="0" w:line="240" w:lineRule="auto"/>
      </w:pPr>
      <w:r>
        <w:separator/>
      </w:r>
    </w:p>
  </w:footnote>
  <w:footnote w:type="continuationSeparator" w:id="0">
    <w:p w14:paraId="350A3BAF" w14:textId="77777777" w:rsidR="00B02EA7" w:rsidRDefault="00B02EA7" w:rsidP="0067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31205" w14:textId="77777777" w:rsidR="003C2E41" w:rsidRDefault="003C2E41" w:rsidP="003C2E41">
    <w:pPr>
      <w:pStyle w:val="Header"/>
      <w:jc w:val="center"/>
    </w:pPr>
    <w:r>
      <w:rPr>
        <w:noProof/>
      </w:rPr>
      <w:drawing>
        <wp:inline distT="0" distB="0" distL="0" distR="0" wp14:anchorId="0E676B7A" wp14:editId="3092DC85">
          <wp:extent cx="1554480" cy="16310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565567" cy="16426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16743E"/>
    <w:multiLevelType w:val="hybridMultilevel"/>
    <w:tmpl w:val="74D4808C"/>
    <w:lvl w:ilvl="0" w:tplc="F58ED824">
      <w:start w:val="5"/>
      <w:numFmt w:val="bullet"/>
      <w:lvlText w:val="-"/>
      <w:lvlJc w:val="left"/>
      <w:pPr>
        <w:ind w:left="1080" w:hanging="360"/>
      </w:pPr>
      <w:rPr>
        <w:rFonts w:ascii="Calibri" w:eastAsiaTheme="minorHAnsi" w:hAnsi="Calibri" w:cs="Calibri"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A4F"/>
    <w:rsid w:val="00062083"/>
    <w:rsid w:val="000875A4"/>
    <w:rsid w:val="000A2824"/>
    <w:rsid w:val="000B46E6"/>
    <w:rsid w:val="001254AA"/>
    <w:rsid w:val="00145DEE"/>
    <w:rsid w:val="002627C5"/>
    <w:rsid w:val="00262C4D"/>
    <w:rsid w:val="00306E98"/>
    <w:rsid w:val="00342325"/>
    <w:rsid w:val="00390297"/>
    <w:rsid w:val="003934CF"/>
    <w:rsid w:val="003B7756"/>
    <w:rsid w:val="003C2E41"/>
    <w:rsid w:val="003F2270"/>
    <w:rsid w:val="00400457"/>
    <w:rsid w:val="004037BA"/>
    <w:rsid w:val="00491B7B"/>
    <w:rsid w:val="004A111F"/>
    <w:rsid w:val="004A5333"/>
    <w:rsid w:val="004C4F71"/>
    <w:rsid w:val="0052299C"/>
    <w:rsid w:val="00565C7C"/>
    <w:rsid w:val="005C1342"/>
    <w:rsid w:val="005F7D09"/>
    <w:rsid w:val="006007B8"/>
    <w:rsid w:val="00627D7B"/>
    <w:rsid w:val="00672A4F"/>
    <w:rsid w:val="006B009E"/>
    <w:rsid w:val="006F4A89"/>
    <w:rsid w:val="0077457A"/>
    <w:rsid w:val="007A2F4F"/>
    <w:rsid w:val="007B1707"/>
    <w:rsid w:val="0082625F"/>
    <w:rsid w:val="00844D54"/>
    <w:rsid w:val="008C13AC"/>
    <w:rsid w:val="008E79DD"/>
    <w:rsid w:val="00934EFC"/>
    <w:rsid w:val="00965FCA"/>
    <w:rsid w:val="009E6CBF"/>
    <w:rsid w:val="00A42F41"/>
    <w:rsid w:val="00A7766F"/>
    <w:rsid w:val="00B02EA7"/>
    <w:rsid w:val="00B04894"/>
    <w:rsid w:val="00B808B3"/>
    <w:rsid w:val="00C8661F"/>
    <w:rsid w:val="00ED2DCB"/>
    <w:rsid w:val="00ED7A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0BD59"/>
  <w15:chartTrackingRefBased/>
  <w15:docId w15:val="{78993F80-4351-44F1-A94B-2A8B5559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8B3"/>
  </w:style>
  <w:style w:type="paragraph" w:styleId="Heading2">
    <w:name w:val="heading 2"/>
    <w:basedOn w:val="Normal"/>
    <w:link w:val="Heading2Char"/>
    <w:uiPriority w:val="9"/>
    <w:qFormat/>
    <w:rsid w:val="00672A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02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72A4F"/>
    <w:pPr>
      <w:tabs>
        <w:tab w:val="center" w:pos="4536"/>
        <w:tab w:val="right" w:pos="9072"/>
      </w:tabs>
      <w:spacing w:after="200" w:line="276" w:lineRule="auto"/>
    </w:pPr>
    <w:rPr>
      <w:rFonts w:ascii="Calibri" w:eastAsia="Calibri" w:hAnsi="Calibri" w:cs="Times New Roman"/>
      <w:lang w:val="en-GB" w:bidi="ar-SA"/>
    </w:rPr>
  </w:style>
  <w:style w:type="character" w:customStyle="1" w:styleId="FooterChar">
    <w:name w:val="Footer Char"/>
    <w:basedOn w:val="DefaultParagraphFont"/>
    <w:link w:val="Footer"/>
    <w:uiPriority w:val="99"/>
    <w:rsid w:val="00672A4F"/>
    <w:rPr>
      <w:rFonts w:ascii="Calibri" w:eastAsia="Calibri" w:hAnsi="Calibri" w:cs="Times New Roman"/>
      <w:lang w:val="en-GB" w:bidi="ar-SA"/>
    </w:rPr>
  </w:style>
  <w:style w:type="character" w:styleId="Hyperlink">
    <w:name w:val="Hyperlink"/>
    <w:uiPriority w:val="99"/>
    <w:unhideWhenUsed/>
    <w:rsid w:val="00672A4F"/>
    <w:rPr>
      <w:color w:val="0000FF"/>
      <w:u w:val="single"/>
      <w:lang w:val="en-GB"/>
    </w:rPr>
  </w:style>
  <w:style w:type="paragraph" w:styleId="TOC1">
    <w:name w:val="toc 1"/>
    <w:basedOn w:val="Normal"/>
    <w:next w:val="Normal"/>
    <w:autoRedefine/>
    <w:uiPriority w:val="39"/>
    <w:unhideWhenUsed/>
    <w:rsid w:val="00672A4F"/>
    <w:pPr>
      <w:spacing w:before="120" w:after="120" w:line="276" w:lineRule="auto"/>
    </w:pPr>
    <w:rPr>
      <w:rFonts w:ascii="Calibri" w:eastAsia="Calibri" w:hAnsi="Calibri" w:cs="Times New Roman"/>
      <w:b/>
      <w:bCs/>
      <w:caps/>
      <w:sz w:val="20"/>
      <w:szCs w:val="20"/>
      <w:lang w:val="en-GB" w:bidi="ar-SA"/>
    </w:rPr>
  </w:style>
  <w:style w:type="paragraph" w:styleId="Header">
    <w:name w:val="header"/>
    <w:basedOn w:val="Normal"/>
    <w:link w:val="HeaderChar"/>
    <w:uiPriority w:val="99"/>
    <w:unhideWhenUsed/>
    <w:rsid w:val="00672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A4F"/>
  </w:style>
  <w:style w:type="paragraph" w:styleId="ListParagraph">
    <w:name w:val="List Paragraph"/>
    <w:basedOn w:val="Normal"/>
    <w:uiPriority w:val="34"/>
    <w:qFormat/>
    <w:rsid w:val="00672A4F"/>
    <w:pPr>
      <w:ind w:left="720"/>
      <w:contextualSpacing/>
    </w:pPr>
  </w:style>
  <w:style w:type="character" w:customStyle="1" w:styleId="Heading2Char">
    <w:name w:val="Heading 2 Char"/>
    <w:basedOn w:val="DefaultParagraphFont"/>
    <w:link w:val="Heading2"/>
    <w:uiPriority w:val="9"/>
    <w:rsid w:val="00672A4F"/>
    <w:rPr>
      <w:rFonts w:ascii="Times New Roman" w:eastAsia="Times New Roman" w:hAnsi="Times New Roman" w:cs="Times New Roman"/>
      <w:b/>
      <w:bCs/>
      <w:sz w:val="36"/>
      <w:szCs w:val="36"/>
    </w:rPr>
  </w:style>
  <w:style w:type="paragraph" w:styleId="NormalWeb">
    <w:name w:val="Normal (Web)"/>
    <w:basedOn w:val="Normal"/>
    <w:uiPriority w:val="99"/>
    <w:unhideWhenUsed/>
    <w:rsid w:val="00672A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2A4F"/>
    <w:rPr>
      <w:b/>
      <w:bCs/>
    </w:rPr>
  </w:style>
  <w:style w:type="table" w:styleId="GridTable6Colorful-Accent5">
    <w:name w:val="Grid Table 6 Colorful Accent 5"/>
    <w:basedOn w:val="TableNormal"/>
    <w:uiPriority w:val="51"/>
    <w:rsid w:val="00672A4F"/>
    <w:pPr>
      <w:spacing w:after="0" w:line="240" w:lineRule="auto"/>
    </w:pPr>
    <w:rPr>
      <w:rFonts w:ascii="Calibri" w:eastAsia="Calibri" w:hAnsi="Calibri" w:cs="Times New Roman"/>
      <w:color w:val="2E74B5" w:themeColor="accent5" w:themeShade="BF"/>
      <w:sz w:val="20"/>
      <w:szCs w:val="20"/>
      <w:lang w:val="hr-HR" w:eastAsia="hr-HR" w:bidi="ar-S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semiHidden/>
    <w:rsid w:val="0039029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B7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756"/>
    <w:rPr>
      <w:rFonts w:ascii="Segoe UI" w:hAnsi="Segoe UI" w:cs="Segoe UI"/>
      <w:sz w:val="18"/>
      <w:szCs w:val="18"/>
    </w:rPr>
  </w:style>
  <w:style w:type="character" w:styleId="UnresolvedMention">
    <w:name w:val="Unresolved Mention"/>
    <w:basedOn w:val="DefaultParagraphFont"/>
    <w:uiPriority w:val="99"/>
    <w:semiHidden/>
    <w:unhideWhenUsed/>
    <w:rsid w:val="00565C7C"/>
    <w:rPr>
      <w:color w:val="605E5C"/>
      <w:shd w:val="clear" w:color="auto" w:fill="E1DFDD"/>
    </w:rPr>
  </w:style>
  <w:style w:type="paragraph" w:styleId="Title">
    <w:name w:val="Title"/>
    <w:basedOn w:val="Normal"/>
    <w:next w:val="Normal"/>
    <w:link w:val="TitleChar"/>
    <w:uiPriority w:val="10"/>
    <w:qFormat/>
    <w:rsid w:val="003C2E4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bidi="ar-SA"/>
    </w:rPr>
  </w:style>
  <w:style w:type="character" w:customStyle="1" w:styleId="TitleChar">
    <w:name w:val="Title Char"/>
    <w:basedOn w:val="DefaultParagraphFont"/>
    <w:link w:val="Title"/>
    <w:uiPriority w:val="10"/>
    <w:rsid w:val="003C2E41"/>
    <w:rPr>
      <w:rFonts w:asciiTheme="majorHAnsi" w:eastAsiaTheme="majorEastAsia" w:hAnsiTheme="majorHAnsi" w:cstheme="majorBidi"/>
      <w:color w:val="404040" w:themeColor="text1" w:themeTint="BF"/>
      <w:spacing w:val="-10"/>
      <w:kern w:val="28"/>
      <w:sz w:val="56"/>
      <w:szCs w:val="56"/>
      <w:lang w:bidi="ar-SA"/>
    </w:rPr>
  </w:style>
  <w:style w:type="paragraph" w:styleId="Subtitle">
    <w:name w:val="Subtitle"/>
    <w:basedOn w:val="Normal"/>
    <w:next w:val="Normal"/>
    <w:link w:val="SubtitleChar"/>
    <w:uiPriority w:val="11"/>
    <w:qFormat/>
    <w:rsid w:val="003C2E41"/>
    <w:pPr>
      <w:numPr>
        <w:ilvl w:val="1"/>
      </w:numPr>
    </w:pPr>
    <w:rPr>
      <w:rFonts w:eastAsiaTheme="minorEastAsia" w:cs="Times New Roman"/>
      <w:color w:val="5A5A5A" w:themeColor="text1" w:themeTint="A5"/>
      <w:spacing w:val="15"/>
      <w:lang w:bidi="ar-SA"/>
    </w:rPr>
  </w:style>
  <w:style w:type="character" w:customStyle="1" w:styleId="SubtitleChar">
    <w:name w:val="Subtitle Char"/>
    <w:basedOn w:val="DefaultParagraphFont"/>
    <w:link w:val="Subtitle"/>
    <w:uiPriority w:val="11"/>
    <w:rsid w:val="003C2E41"/>
    <w:rPr>
      <w:rFonts w:eastAsiaTheme="minorEastAsia" w:cs="Times New Roman"/>
      <w:color w:val="5A5A5A" w:themeColor="text1" w:themeTint="A5"/>
      <w:spacing w:val="15"/>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0011">
      <w:bodyDiv w:val="1"/>
      <w:marLeft w:val="0"/>
      <w:marRight w:val="0"/>
      <w:marTop w:val="0"/>
      <w:marBottom w:val="0"/>
      <w:divBdr>
        <w:top w:val="none" w:sz="0" w:space="0" w:color="auto"/>
        <w:left w:val="none" w:sz="0" w:space="0" w:color="auto"/>
        <w:bottom w:val="none" w:sz="0" w:space="0" w:color="auto"/>
        <w:right w:val="none" w:sz="0" w:space="0" w:color="auto"/>
      </w:divBdr>
    </w:div>
    <w:div w:id="429476296">
      <w:bodyDiv w:val="1"/>
      <w:marLeft w:val="0"/>
      <w:marRight w:val="0"/>
      <w:marTop w:val="0"/>
      <w:marBottom w:val="0"/>
      <w:divBdr>
        <w:top w:val="none" w:sz="0" w:space="0" w:color="auto"/>
        <w:left w:val="none" w:sz="0" w:space="0" w:color="auto"/>
        <w:bottom w:val="none" w:sz="0" w:space="0" w:color="auto"/>
        <w:right w:val="none" w:sz="0" w:space="0" w:color="auto"/>
      </w:divBdr>
    </w:div>
    <w:div w:id="665324673">
      <w:bodyDiv w:val="1"/>
      <w:marLeft w:val="0"/>
      <w:marRight w:val="0"/>
      <w:marTop w:val="0"/>
      <w:marBottom w:val="0"/>
      <w:divBdr>
        <w:top w:val="none" w:sz="0" w:space="0" w:color="auto"/>
        <w:left w:val="none" w:sz="0" w:space="0" w:color="auto"/>
        <w:bottom w:val="none" w:sz="0" w:space="0" w:color="auto"/>
        <w:right w:val="none" w:sz="0" w:space="0" w:color="auto"/>
      </w:divBdr>
    </w:div>
    <w:div w:id="868570879">
      <w:bodyDiv w:val="1"/>
      <w:marLeft w:val="0"/>
      <w:marRight w:val="0"/>
      <w:marTop w:val="0"/>
      <w:marBottom w:val="0"/>
      <w:divBdr>
        <w:top w:val="none" w:sz="0" w:space="0" w:color="auto"/>
        <w:left w:val="none" w:sz="0" w:space="0" w:color="auto"/>
        <w:bottom w:val="none" w:sz="0" w:space="0" w:color="auto"/>
        <w:right w:val="none" w:sz="0" w:space="0" w:color="auto"/>
      </w:divBdr>
    </w:div>
    <w:div w:id="1251085057">
      <w:bodyDiv w:val="1"/>
      <w:marLeft w:val="0"/>
      <w:marRight w:val="0"/>
      <w:marTop w:val="0"/>
      <w:marBottom w:val="0"/>
      <w:divBdr>
        <w:top w:val="none" w:sz="0" w:space="0" w:color="auto"/>
        <w:left w:val="none" w:sz="0" w:space="0" w:color="auto"/>
        <w:bottom w:val="none" w:sz="0" w:space="0" w:color="auto"/>
        <w:right w:val="none" w:sz="0" w:space="0" w:color="auto"/>
      </w:divBdr>
    </w:div>
    <w:div w:id="1285817624">
      <w:bodyDiv w:val="1"/>
      <w:marLeft w:val="0"/>
      <w:marRight w:val="0"/>
      <w:marTop w:val="0"/>
      <w:marBottom w:val="0"/>
      <w:divBdr>
        <w:top w:val="none" w:sz="0" w:space="0" w:color="auto"/>
        <w:left w:val="none" w:sz="0" w:space="0" w:color="auto"/>
        <w:bottom w:val="none" w:sz="0" w:space="0" w:color="auto"/>
        <w:right w:val="none" w:sz="0" w:space="0" w:color="auto"/>
      </w:divBdr>
    </w:div>
    <w:div w:id="1560750691">
      <w:bodyDiv w:val="1"/>
      <w:marLeft w:val="0"/>
      <w:marRight w:val="0"/>
      <w:marTop w:val="0"/>
      <w:marBottom w:val="0"/>
      <w:divBdr>
        <w:top w:val="none" w:sz="0" w:space="0" w:color="auto"/>
        <w:left w:val="none" w:sz="0" w:space="0" w:color="auto"/>
        <w:bottom w:val="none" w:sz="0" w:space="0" w:color="auto"/>
        <w:right w:val="none" w:sz="0" w:space="0" w:color="auto"/>
      </w:divBdr>
    </w:div>
    <w:div w:id="2007706294">
      <w:bodyDiv w:val="1"/>
      <w:marLeft w:val="0"/>
      <w:marRight w:val="0"/>
      <w:marTop w:val="0"/>
      <w:marBottom w:val="0"/>
      <w:divBdr>
        <w:top w:val="none" w:sz="0" w:space="0" w:color="auto"/>
        <w:left w:val="none" w:sz="0" w:space="0" w:color="auto"/>
        <w:bottom w:val="none" w:sz="0" w:space="0" w:color="auto"/>
        <w:right w:val="none" w:sz="0" w:space="0" w:color="auto"/>
      </w:divBdr>
    </w:div>
    <w:div w:id="2020500186">
      <w:bodyDiv w:val="1"/>
      <w:marLeft w:val="0"/>
      <w:marRight w:val="0"/>
      <w:marTop w:val="0"/>
      <w:marBottom w:val="0"/>
      <w:divBdr>
        <w:top w:val="none" w:sz="0" w:space="0" w:color="auto"/>
        <w:left w:val="none" w:sz="0" w:space="0" w:color="auto"/>
        <w:bottom w:val="none" w:sz="0" w:space="0" w:color="auto"/>
        <w:right w:val="none" w:sz="0" w:space="0" w:color="auto"/>
      </w:divBdr>
    </w:div>
    <w:div w:id="202304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curitytrails.com/blog/8-tips-to-prevent-dns-attack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vedetails.com/vulnerability-list/vendor_id-26/product_id-4553/Microsoft-Psexec.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ve.mitre.org/cgi-bin/cvename.cgi?name=CVE-2018-1622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cvedetails.com/bugtraq-bid/40733/WebKit-NTLM-Credentials-Information-Disclosure-Vulnerability.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vedetails.com/microsoft-bulletin/ms11-030/" TargetMode="External"/><Relationship Id="rId14" Type="http://schemas.openxmlformats.org/officeDocument/2006/relationships/hyperlink" Target="https://www.cvedetails.com/cve/CVE-1999-0532/"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12</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PENETRATION TESTING REPORT DEMO</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PENETRATION TESTING REPORT DEMO</dc:title>
  <dc:subject/>
  <dc:creator>Marcus Gabriel</dc:creator>
  <cp:keywords/>
  <dc:description/>
  <cp:lastModifiedBy>Liba Birenbaum --TR-CNTR</cp:lastModifiedBy>
  <cp:revision>5</cp:revision>
  <dcterms:created xsi:type="dcterms:W3CDTF">2019-06-16T09:05:00Z</dcterms:created>
  <dcterms:modified xsi:type="dcterms:W3CDTF">2019-06-16T13:45:00Z</dcterms:modified>
</cp:coreProperties>
</file>