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5F7" w:rsidRPr="00B235F7" w:rsidRDefault="00B235F7" w:rsidP="00B235F7">
      <w:pPr>
        <w:jc w:val="center"/>
        <w:rPr>
          <w:rFonts w:asciiTheme="minorBidi" w:hAnsiTheme="minorBidi" w:cstheme="minorBidi"/>
          <w:sz w:val="20"/>
          <w:szCs w:val="20"/>
          <w:rtl/>
        </w:rPr>
      </w:pPr>
      <w:r>
        <w:rPr>
          <w:rFonts w:asciiTheme="minorBidi" w:hAnsiTheme="minorBidi" w:cstheme="minorBidi" w:hint="cs"/>
          <w:sz w:val="20"/>
          <w:szCs w:val="20"/>
          <w:rtl/>
        </w:rPr>
        <w:t xml:space="preserve">בס"ד, </w:t>
      </w:r>
      <w:r w:rsidRPr="00B235F7">
        <w:rPr>
          <w:rFonts w:asciiTheme="minorBidi" w:hAnsiTheme="minorBidi" w:cstheme="minorBidi"/>
          <w:sz w:val="20"/>
          <w:szCs w:val="20"/>
          <w:rtl/>
        </w:rPr>
        <w:t xml:space="preserve">הרב שמואל אליהו </w:t>
      </w:r>
      <w:r w:rsidRPr="00B235F7">
        <w:rPr>
          <w:rFonts w:asciiTheme="minorBidi" w:hAnsiTheme="minorBidi" w:cstheme="minorBidi" w:hint="cs"/>
          <w:sz w:val="20"/>
          <w:szCs w:val="20"/>
          <w:rtl/>
        </w:rPr>
        <w:t xml:space="preserve">פרסם </w:t>
      </w:r>
      <w:r w:rsidRPr="00B235F7">
        <w:rPr>
          <w:rFonts w:asciiTheme="minorBidi" w:hAnsiTheme="minorBidi" w:cstheme="minorBidi"/>
          <w:sz w:val="20"/>
          <w:szCs w:val="20"/>
          <w:rtl/>
        </w:rPr>
        <w:t xml:space="preserve">הגדה ליום העצמאות. </w:t>
      </w:r>
      <w:r w:rsidRPr="00B235F7">
        <w:rPr>
          <w:rFonts w:asciiTheme="minorBidi" w:hAnsiTheme="minorBidi" w:cstheme="minorBidi" w:hint="cs"/>
          <w:sz w:val="20"/>
          <w:szCs w:val="20"/>
          <w:rtl/>
        </w:rPr>
        <w:t xml:space="preserve">נוסח </w:t>
      </w:r>
      <w:r w:rsidRPr="00B235F7">
        <w:rPr>
          <w:rFonts w:asciiTheme="minorBidi" w:hAnsiTheme="minorBidi" w:cstheme="minorBidi"/>
          <w:sz w:val="20"/>
          <w:szCs w:val="20"/>
          <w:rtl/>
        </w:rPr>
        <w:t xml:space="preserve"> פרקיה הראשוניים של ההגדה כפי שפ</w:t>
      </w:r>
      <w:r>
        <w:rPr>
          <w:rFonts w:asciiTheme="minorBidi" w:hAnsiTheme="minorBidi" w:cstheme="minorBidi" w:hint="cs"/>
          <w:sz w:val="20"/>
          <w:szCs w:val="20"/>
          <w:rtl/>
        </w:rPr>
        <w:t>ו</w:t>
      </w:r>
      <w:r w:rsidRPr="00B235F7">
        <w:rPr>
          <w:rFonts w:asciiTheme="minorBidi" w:hAnsiTheme="minorBidi" w:cstheme="minorBidi"/>
          <w:sz w:val="20"/>
          <w:szCs w:val="20"/>
          <w:rtl/>
        </w:rPr>
        <w:t xml:space="preserve">רסם </w:t>
      </w:r>
    </w:p>
    <w:p w:rsidR="00B235F7" w:rsidRDefault="00B235F7" w:rsidP="00B235F7">
      <w:pPr>
        <w:jc w:val="both"/>
        <w:rPr>
          <w:rFonts w:asciiTheme="minorBidi" w:hAnsiTheme="minorBidi" w:cstheme="minorBidi"/>
          <w:rtl/>
        </w:rPr>
      </w:pPr>
    </w:p>
    <w:p w:rsidR="00B235F7" w:rsidRPr="00B235F7" w:rsidRDefault="00B235F7" w:rsidP="00B235F7">
      <w:pPr>
        <w:jc w:val="center"/>
        <w:rPr>
          <w:rFonts w:asciiTheme="minorBidi" w:hAnsiTheme="minorBidi" w:cstheme="minorBidi"/>
          <w:b/>
          <w:bCs/>
          <w:color w:val="548DD4" w:themeColor="text2" w:themeTint="99"/>
          <w:sz w:val="44"/>
          <w:szCs w:val="44"/>
          <w:rtl/>
        </w:rPr>
      </w:pPr>
      <w:r w:rsidRPr="00B235F7">
        <w:rPr>
          <w:rFonts w:asciiTheme="minorBidi" w:hAnsiTheme="minorBidi" w:cstheme="minorBidi" w:hint="cs"/>
          <w:b/>
          <w:bCs/>
          <w:color w:val="548DD4" w:themeColor="text2" w:themeTint="99"/>
          <w:sz w:val="44"/>
          <w:szCs w:val="44"/>
          <w:rtl/>
        </w:rPr>
        <w:t>הגדה ליום העצמאות</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sz w:val="32"/>
          <w:szCs w:val="32"/>
          <w:rtl/>
        </w:rPr>
        <w:t>עבדים</w:t>
      </w:r>
      <w:r w:rsidRPr="00B235F7">
        <w:rPr>
          <w:rFonts w:asciiTheme="minorBidi" w:hAnsiTheme="minorBidi" w:cstheme="minorBidi"/>
          <w:rtl/>
        </w:rPr>
        <w:t xml:space="preserve"> היינו לפרעה במצרים, </w:t>
      </w:r>
      <w:proofErr w:type="spellStart"/>
      <w:r w:rsidRPr="00B235F7">
        <w:rPr>
          <w:rFonts w:asciiTheme="minorBidi" w:hAnsiTheme="minorBidi" w:cstheme="minorBidi"/>
          <w:rtl/>
        </w:rPr>
        <w:t>לפלשתים</w:t>
      </w:r>
      <w:proofErr w:type="spellEnd"/>
      <w:r w:rsidRPr="00B235F7">
        <w:rPr>
          <w:rFonts w:asciiTheme="minorBidi" w:hAnsiTheme="minorBidi" w:cstheme="minorBidi"/>
          <w:rtl/>
        </w:rPr>
        <w:t xml:space="preserve"> לסיסרא, </w:t>
      </w:r>
      <w:proofErr w:type="spellStart"/>
      <w:r w:rsidRPr="00B235F7">
        <w:rPr>
          <w:rFonts w:asciiTheme="minorBidi" w:hAnsiTheme="minorBidi" w:cstheme="minorBidi"/>
          <w:rtl/>
        </w:rPr>
        <w:t>ליבין</w:t>
      </w:r>
      <w:proofErr w:type="spellEnd"/>
      <w:r w:rsidRPr="00B235F7">
        <w:rPr>
          <w:rFonts w:asciiTheme="minorBidi" w:hAnsiTheme="minorBidi" w:cstheme="minorBidi"/>
          <w:rtl/>
        </w:rPr>
        <w:t xml:space="preserve"> מלך כנען בארץ ישראל. לסנחריב, </w:t>
      </w:r>
      <w:proofErr w:type="spellStart"/>
      <w:r w:rsidRPr="00B235F7">
        <w:rPr>
          <w:rFonts w:asciiTheme="minorBidi" w:hAnsiTheme="minorBidi" w:cstheme="minorBidi"/>
          <w:rtl/>
        </w:rPr>
        <w:t>לנבוכדנאצר</w:t>
      </w:r>
      <w:proofErr w:type="spellEnd"/>
      <w:r w:rsidRPr="00B235F7">
        <w:rPr>
          <w:rFonts w:asciiTheme="minorBidi" w:hAnsiTheme="minorBidi" w:cstheme="minorBidi"/>
          <w:rtl/>
        </w:rPr>
        <w:t xml:space="preserve"> </w:t>
      </w:r>
      <w:proofErr w:type="spellStart"/>
      <w:r w:rsidRPr="00B235F7">
        <w:rPr>
          <w:rFonts w:asciiTheme="minorBidi" w:hAnsiTheme="minorBidi" w:cstheme="minorBidi"/>
          <w:rtl/>
        </w:rPr>
        <w:t>ולאנטיוכוס</w:t>
      </w:r>
      <w:proofErr w:type="spellEnd"/>
      <w:r w:rsidRPr="00B235F7">
        <w:rPr>
          <w:rFonts w:asciiTheme="minorBidi" w:hAnsiTheme="minorBidi" w:cstheme="minorBidi"/>
          <w:rtl/>
        </w:rPr>
        <w:t xml:space="preserve">, להורדוס </w:t>
      </w:r>
      <w:proofErr w:type="spellStart"/>
      <w:r w:rsidRPr="00B235F7">
        <w:rPr>
          <w:rFonts w:asciiTheme="minorBidi" w:hAnsiTheme="minorBidi" w:cstheme="minorBidi"/>
          <w:rtl/>
        </w:rPr>
        <w:t>ולאספסיאנוס</w:t>
      </w:r>
      <w:proofErr w:type="spellEnd"/>
      <w:r w:rsidRPr="00B235F7">
        <w:rPr>
          <w:rFonts w:asciiTheme="minorBidi" w:hAnsiTheme="minorBidi" w:cstheme="minorBidi"/>
          <w:rtl/>
        </w:rPr>
        <w:t xml:space="preserve">. עד שבא טיטוס והחריב את בית המקדש השני, הגלנו מארצנו ונטל ממנו שלטון ומלכות. התפזרנו בין שבעים אומות וגלינו למאה שבעים וארבע מדינות. נמסרנו לשבט ולחסד בידי מלכים פריצים ועריצים. סולטאנים צארים וקיסרים.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sz w:val="32"/>
          <w:szCs w:val="32"/>
          <w:rtl/>
        </w:rPr>
        <w:t>סבל רב סבלנו בין האומות.</w:t>
      </w:r>
      <w:r w:rsidRPr="00B235F7">
        <w:rPr>
          <w:rFonts w:asciiTheme="minorBidi" w:hAnsiTheme="minorBidi" w:cstheme="minorBidi"/>
          <w:color w:val="548DD4" w:themeColor="text2" w:themeTint="99"/>
          <w:rtl/>
        </w:rPr>
        <w:t xml:space="preserve"> </w:t>
      </w:r>
      <w:r w:rsidRPr="00B235F7">
        <w:rPr>
          <w:rFonts w:asciiTheme="minorBidi" w:hAnsiTheme="minorBidi" w:cstheme="minorBidi"/>
          <w:rtl/>
        </w:rPr>
        <w:t xml:space="preserve">פעמים רבות גורשנו ממדינה למדינה ורכושנו נבזז. עלילות דם. תחום מושב. פרעות. מסעי צלב. מלחמות ומרידות שדם יהודי נשפך בהם כמים. אלפים נשרפו על המוקד בספרד הנוצרית. עשרות אלפים נטבחו בפרעות ת"ח </w:t>
      </w:r>
      <w:proofErr w:type="spellStart"/>
      <w:r w:rsidRPr="00B235F7">
        <w:rPr>
          <w:rFonts w:asciiTheme="minorBidi" w:hAnsiTheme="minorBidi" w:cstheme="minorBidi"/>
          <w:rtl/>
        </w:rPr>
        <w:t>ות"ט</w:t>
      </w:r>
      <w:proofErr w:type="spellEnd"/>
      <w:r w:rsidRPr="00B235F7">
        <w:rPr>
          <w:rFonts w:asciiTheme="minorBidi" w:hAnsiTheme="minorBidi" w:cstheme="minorBidi"/>
          <w:rtl/>
        </w:rPr>
        <w:t xml:space="preserve">. מיליונים נחנקו בגזים באירופה תחת שלטון הנאצים, עד שזכינו להשתחרר מעול הגויים ולעלות לארץ ישראל.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sz w:val="32"/>
          <w:szCs w:val="32"/>
          <w:rtl/>
        </w:rPr>
        <w:t>מעשה בעסקנים וחכמים</w:t>
      </w:r>
      <w:r w:rsidRPr="00B235F7">
        <w:rPr>
          <w:rFonts w:asciiTheme="minorBidi" w:hAnsiTheme="minorBidi" w:cstheme="minorBidi"/>
          <w:color w:val="548DD4" w:themeColor="text2" w:themeTint="99"/>
          <w:rtl/>
        </w:rPr>
        <w:t xml:space="preserve"> </w:t>
      </w:r>
      <w:r w:rsidRPr="00B235F7">
        <w:rPr>
          <w:rFonts w:asciiTheme="minorBidi" w:hAnsiTheme="minorBidi" w:cstheme="minorBidi"/>
          <w:rtl/>
        </w:rPr>
        <w:t xml:space="preserve">שהיו ישובים בגולה וחושבים כיצד לשכנע את אומות העולם להכיר בזכותנו לחיות בשלווה. עד שבאו תלמידיהם ואמרו להם רבותינו עד שאתם מתכננים </w:t>
      </w:r>
      <w:proofErr w:type="spellStart"/>
      <w:r w:rsidRPr="00B235F7">
        <w:rPr>
          <w:rFonts w:asciiTheme="minorBidi" w:hAnsiTheme="minorBidi" w:cstheme="minorBidi"/>
          <w:rtl/>
        </w:rPr>
        <w:t>תוכניות</w:t>
      </w:r>
      <w:proofErr w:type="spellEnd"/>
      <w:r w:rsidRPr="00B235F7">
        <w:rPr>
          <w:rFonts w:asciiTheme="minorBidi" w:hAnsiTheme="minorBidi" w:cstheme="minorBidi"/>
          <w:rtl/>
        </w:rPr>
        <w:t xml:space="preserve"> גדולות כבר בנו בתים וגאלו קרקעות והתחיל אור הגאולה להאיר בארץ ישראל.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sz w:val="32"/>
          <w:szCs w:val="32"/>
          <w:rtl/>
        </w:rPr>
        <w:t xml:space="preserve">מתחילה </w:t>
      </w:r>
      <w:r w:rsidRPr="00B235F7">
        <w:rPr>
          <w:rFonts w:asciiTheme="minorBidi" w:hAnsiTheme="minorBidi" w:cstheme="minorBidi"/>
          <w:rtl/>
        </w:rPr>
        <w:t xml:space="preserve">עלו מחשבות זרות בלב אבותינו. חלק התייאשו מהגאולה ואמרו: "היה יהודי בבתיך ואדם בצאתך". חלק חשבו שאם יתבוללו בין האומות תיפטר הבעיה היהודית. חלק חשבו להתיישב באוגנדה כמקלט זמני והברון הירש כבר קנה מאות אלפי דונמים בארגנטינה </w:t>
      </w:r>
      <w:proofErr w:type="spellStart"/>
      <w:r w:rsidRPr="00B235F7">
        <w:rPr>
          <w:rFonts w:asciiTheme="minorBidi" w:hAnsiTheme="minorBidi" w:cstheme="minorBidi"/>
          <w:rtl/>
        </w:rPr>
        <w:t>לישב</w:t>
      </w:r>
      <w:proofErr w:type="spellEnd"/>
      <w:r w:rsidRPr="00B235F7">
        <w:rPr>
          <w:rFonts w:asciiTheme="minorBidi" w:hAnsiTheme="minorBidi" w:cstheme="minorBidi"/>
          <w:rtl/>
        </w:rPr>
        <w:t xml:space="preserve"> בהם יהודים. אך האנשים הפשוטים הצביעו ברגליהם "ארץ ישראל" כי שם נולדנו ושם נחיה, אותה אנחנו אוהבים ועליה אנחנו עתידים להבנות מחדש.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sz w:val="32"/>
          <w:szCs w:val="32"/>
          <w:rtl/>
        </w:rPr>
        <w:t>כנגד ארבע בנים דיבר האגדה</w:t>
      </w:r>
      <w:r w:rsidRPr="00B235F7">
        <w:rPr>
          <w:rFonts w:asciiTheme="minorBidi" w:hAnsiTheme="minorBidi" w:cstheme="minorBidi"/>
          <w:rtl/>
        </w:rPr>
        <w:t xml:space="preserve">. אחד חרדי ואחד דתי ואחד חילוני ואחד מתנכר.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rtl/>
        </w:rPr>
        <w:t>חרדי מה הוא אומר</w:t>
      </w:r>
      <w:r w:rsidRPr="00B235F7">
        <w:rPr>
          <w:rFonts w:asciiTheme="minorBidi" w:hAnsiTheme="minorBidi" w:cstheme="minorBidi"/>
          <w:rtl/>
        </w:rPr>
        <w:t xml:space="preserve">? מה המדינה הזו לכם? ואע"פ שהוציא את עצמו מהכלל, הריהו עיקר שהוא יושב בארץ ישראל, חי בצניעות, עוסק בתורה ושומר על הגחלת שלא תכבה.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rtl/>
        </w:rPr>
        <w:t>דתי מה הוא אומר</w:t>
      </w:r>
      <w:r w:rsidRPr="00B235F7">
        <w:rPr>
          <w:rFonts w:asciiTheme="minorBidi" w:hAnsiTheme="minorBidi" w:cstheme="minorBidi"/>
          <w:rtl/>
        </w:rPr>
        <w:t xml:space="preserve">? למה יש צרות במדינת ישראל שהיא "אתחלתא </w:t>
      </w:r>
      <w:proofErr w:type="spellStart"/>
      <w:r w:rsidRPr="00B235F7">
        <w:rPr>
          <w:rFonts w:asciiTheme="minorBidi" w:hAnsiTheme="minorBidi" w:cstheme="minorBidi"/>
          <w:rtl/>
        </w:rPr>
        <w:t>דגאולה</w:t>
      </w:r>
      <w:proofErr w:type="spellEnd"/>
      <w:r w:rsidRPr="00B235F7">
        <w:rPr>
          <w:rFonts w:asciiTheme="minorBidi" w:hAnsiTheme="minorBidi" w:cstheme="minorBidi"/>
          <w:rtl/>
        </w:rPr>
        <w:t xml:space="preserve">"? אף אתה אמור לו שנמשלה הגאולה לזריחת החמה. בתחילה חושך ואור משמשים בערבוביה ולאט לאט היא רבה והולכת. ועוד כדאי לזכור כי מעט מן האור – דוחה הרבה מן החושך.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rtl/>
        </w:rPr>
        <w:t>חילוני מה הוא אומר</w:t>
      </w:r>
      <w:r w:rsidRPr="00B235F7">
        <w:rPr>
          <w:rFonts w:asciiTheme="minorBidi" w:hAnsiTheme="minorBidi" w:cstheme="minorBidi"/>
          <w:rtl/>
        </w:rPr>
        <w:t xml:space="preserve">? אל תסתכל עלי שאין לי כיפה. אני יהודי מאמין וחם בלב. אף אתה חבק אותו ואמור לו "הכי אחי אתה – חזק ואמץ!"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rtl/>
        </w:rPr>
        <w:t>מתנכר מה הוא אומר</w:t>
      </w:r>
      <w:r w:rsidRPr="00B235F7">
        <w:rPr>
          <w:rFonts w:asciiTheme="minorBidi" w:hAnsiTheme="minorBidi" w:cstheme="minorBidi"/>
          <w:rtl/>
        </w:rPr>
        <w:t xml:space="preserve">? מה אתם עושים בארץ ישראל שגזלתם מהפלשתינאים? אף אתה אמור לו שבורא עולם נתן לכל אדם חלקת אדמה לחיות בה, והוא ברא את ארץ ישראל במיוחד לעם ישראל. ואע"פ שגלינו </w:t>
      </w:r>
      <w:proofErr w:type="spellStart"/>
      <w:r w:rsidRPr="00B235F7">
        <w:rPr>
          <w:rFonts w:asciiTheme="minorBidi" w:hAnsiTheme="minorBidi" w:cstheme="minorBidi"/>
          <w:rtl/>
        </w:rPr>
        <w:t>מארצינו</w:t>
      </w:r>
      <w:proofErr w:type="spellEnd"/>
      <w:r w:rsidRPr="00B235F7">
        <w:rPr>
          <w:rFonts w:asciiTheme="minorBidi" w:hAnsiTheme="minorBidi" w:cstheme="minorBidi"/>
          <w:rtl/>
        </w:rPr>
        <w:t xml:space="preserve">, לא ויתרנו עליה ולא שכחנו אותה וגם היא לא שכחה אותנו ושמרה לנו אמונים.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sz w:val="32"/>
          <w:szCs w:val="32"/>
          <w:rtl/>
        </w:rPr>
        <w:t>והיא שעמדה לאבותינו</w:t>
      </w:r>
      <w:r w:rsidRPr="00B235F7">
        <w:rPr>
          <w:rFonts w:asciiTheme="minorBidi" w:hAnsiTheme="minorBidi" w:cstheme="minorBidi"/>
          <w:color w:val="548DD4" w:themeColor="text2" w:themeTint="99"/>
          <w:rtl/>
        </w:rPr>
        <w:t xml:space="preserve"> </w:t>
      </w:r>
      <w:r w:rsidRPr="00B235F7">
        <w:rPr>
          <w:rFonts w:asciiTheme="minorBidi" w:hAnsiTheme="minorBidi" w:cstheme="minorBidi"/>
          <w:rtl/>
        </w:rPr>
        <w:t xml:space="preserve">ולנו שבמשך אלף ותשע מאות שנות גלות ניסו הנוצרים והמוסלמים להתיישב בארץ הקודש ולא עלה בידם והיו בונים מבצרים ובנינים חזקים ולא מצליחים </w:t>
      </w:r>
      <w:proofErr w:type="spellStart"/>
      <w:r w:rsidRPr="00B235F7">
        <w:rPr>
          <w:rFonts w:asciiTheme="minorBidi" w:hAnsiTheme="minorBidi" w:cstheme="minorBidi"/>
          <w:rtl/>
        </w:rPr>
        <w:t>לישבם</w:t>
      </w:r>
      <w:proofErr w:type="spellEnd"/>
      <w:r w:rsidRPr="00B235F7">
        <w:rPr>
          <w:rFonts w:asciiTheme="minorBidi" w:hAnsiTheme="minorBidi" w:cstheme="minorBidi"/>
          <w:rtl/>
        </w:rPr>
        <w:t xml:space="preserve">. נוטעים ולא עולה פרי, זורעים וצומחים קוצים. עד שהפקירו ארץ זבת חלב ודבש לביצות, מלריה ושממה, וכל כך למה? </w:t>
      </w:r>
      <w:proofErr w:type="spellStart"/>
      <w:r w:rsidRPr="00B235F7">
        <w:rPr>
          <w:rFonts w:asciiTheme="minorBidi" w:hAnsiTheme="minorBidi" w:cstheme="minorBidi"/>
          <w:rtl/>
        </w:rPr>
        <w:t>שהבטיחנו</w:t>
      </w:r>
      <w:proofErr w:type="spellEnd"/>
      <w:r w:rsidRPr="00B235F7">
        <w:rPr>
          <w:rFonts w:asciiTheme="minorBidi" w:hAnsiTheme="minorBidi" w:cstheme="minorBidi"/>
          <w:rtl/>
        </w:rPr>
        <w:t xml:space="preserve"> הקב"ה בתורתו הקדושה "וְשָׁמֲמוּ עָלֶיהָ </w:t>
      </w:r>
      <w:proofErr w:type="spellStart"/>
      <w:r w:rsidRPr="00B235F7">
        <w:rPr>
          <w:rFonts w:asciiTheme="minorBidi" w:hAnsiTheme="minorBidi" w:cstheme="minorBidi"/>
          <w:rtl/>
        </w:rPr>
        <w:t>אֹיְבֵיכֶם</w:t>
      </w:r>
      <w:proofErr w:type="spellEnd"/>
      <w:r w:rsidRPr="00B235F7">
        <w:rPr>
          <w:rFonts w:asciiTheme="minorBidi" w:hAnsiTheme="minorBidi" w:cstheme="minorBidi"/>
          <w:rtl/>
        </w:rPr>
        <w:t xml:space="preserve"> </w:t>
      </w:r>
      <w:proofErr w:type="spellStart"/>
      <w:r w:rsidRPr="00B235F7">
        <w:rPr>
          <w:rFonts w:asciiTheme="minorBidi" w:hAnsiTheme="minorBidi" w:cstheme="minorBidi"/>
          <w:rtl/>
        </w:rPr>
        <w:t>הַיּשְׁבִים</w:t>
      </w:r>
      <w:proofErr w:type="spellEnd"/>
      <w:r w:rsidRPr="00B235F7">
        <w:rPr>
          <w:rFonts w:asciiTheme="minorBidi" w:hAnsiTheme="minorBidi" w:cstheme="minorBidi"/>
          <w:rtl/>
        </w:rPr>
        <w:t xml:space="preserve"> בָּהּ". </w:t>
      </w:r>
    </w:p>
    <w:p w:rsid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sz w:val="32"/>
          <w:szCs w:val="32"/>
          <w:rtl/>
        </w:rPr>
        <w:t>ברוך</w:t>
      </w:r>
      <w:r w:rsidRPr="00B235F7">
        <w:rPr>
          <w:rFonts w:asciiTheme="minorBidi" w:hAnsiTheme="minorBidi" w:cstheme="minorBidi" w:hint="cs"/>
          <w:b/>
          <w:bCs/>
          <w:color w:val="548DD4" w:themeColor="text2" w:themeTint="99"/>
          <w:sz w:val="32"/>
          <w:szCs w:val="32"/>
          <w:rtl/>
        </w:rPr>
        <w:t xml:space="preserve"> </w:t>
      </w:r>
      <w:r w:rsidRPr="00B235F7">
        <w:rPr>
          <w:rFonts w:asciiTheme="minorBidi" w:hAnsiTheme="minorBidi" w:cstheme="minorBidi"/>
          <w:b/>
          <w:bCs/>
          <w:color w:val="548DD4" w:themeColor="text2" w:themeTint="99"/>
          <w:sz w:val="32"/>
          <w:szCs w:val="32"/>
          <w:rtl/>
        </w:rPr>
        <w:t>המקום ברוך הוא.</w:t>
      </w:r>
      <w:r w:rsidRPr="00B235F7">
        <w:rPr>
          <w:rFonts w:asciiTheme="minorBidi" w:hAnsiTheme="minorBidi" w:cstheme="minorBidi"/>
          <w:color w:val="548DD4" w:themeColor="text2" w:themeTint="99"/>
          <w:rtl/>
        </w:rPr>
        <w:t xml:space="preserve"> </w:t>
      </w:r>
      <w:r w:rsidRPr="00B235F7">
        <w:rPr>
          <w:rFonts w:asciiTheme="minorBidi" w:hAnsiTheme="minorBidi" w:cstheme="minorBidi"/>
          <w:rtl/>
        </w:rPr>
        <w:t xml:space="preserve">ברוך שומר הבטחתו לישראל שלפני שלושת אלפים ושלוש מאות שנה ניבא אלוקים ביד משה עבדו שאפילו יגלו ישראל לבין אומות העולם, לא יאבדו, </w:t>
      </w:r>
      <w:r w:rsidRPr="00B235F7">
        <w:rPr>
          <w:rFonts w:asciiTheme="minorBidi" w:hAnsiTheme="minorBidi" w:cstheme="minorBidi"/>
          <w:rtl/>
        </w:rPr>
        <w:lastRenderedPageBreak/>
        <w:t xml:space="preserve">לא יכלו ולא ישכחו את ארץ ישראל. וכך כתב בתורה "וְשָׁב ה' </w:t>
      </w:r>
      <w:proofErr w:type="spellStart"/>
      <w:r w:rsidRPr="00B235F7">
        <w:rPr>
          <w:rFonts w:asciiTheme="minorBidi" w:hAnsiTheme="minorBidi" w:cstheme="minorBidi"/>
          <w:rtl/>
        </w:rPr>
        <w:t>אֱלֹהֶיך</w:t>
      </w:r>
      <w:proofErr w:type="spellEnd"/>
      <w:r w:rsidRPr="00B235F7">
        <w:rPr>
          <w:rFonts w:asciiTheme="minorBidi" w:hAnsiTheme="minorBidi" w:cstheme="minorBidi"/>
          <w:rtl/>
        </w:rPr>
        <w:t xml:space="preserve">ָ אֶת שְׁבוּתְךָ וְרִחֲמֶךָ וְשָׁב </w:t>
      </w:r>
      <w:proofErr w:type="spellStart"/>
      <w:r w:rsidRPr="00B235F7">
        <w:rPr>
          <w:rFonts w:asciiTheme="minorBidi" w:hAnsiTheme="minorBidi" w:cstheme="minorBidi"/>
          <w:rtl/>
        </w:rPr>
        <w:t>וְקִבֶּצְך</w:t>
      </w:r>
      <w:proofErr w:type="spellEnd"/>
      <w:r w:rsidRPr="00B235F7">
        <w:rPr>
          <w:rFonts w:asciiTheme="minorBidi" w:hAnsiTheme="minorBidi" w:cstheme="minorBidi"/>
          <w:rtl/>
        </w:rPr>
        <w:t xml:space="preserve">ָ מִכָּל הָעַמִּים אֲשֶׁר הֱפִיצְךָ ה' </w:t>
      </w:r>
      <w:proofErr w:type="spellStart"/>
      <w:r w:rsidRPr="00B235F7">
        <w:rPr>
          <w:rFonts w:asciiTheme="minorBidi" w:hAnsiTheme="minorBidi" w:cstheme="minorBidi"/>
          <w:rtl/>
        </w:rPr>
        <w:t>אֱלֹהֶיך</w:t>
      </w:r>
      <w:proofErr w:type="spellEnd"/>
      <w:r w:rsidRPr="00B235F7">
        <w:rPr>
          <w:rFonts w:asciiTheme="minorBidi" w:hAnsiTheme="minorBidi" w:cstheme="minorBidi"/>
          <w:rtl/>
        </w:rPr>
        <w:t xml:space="preserve">ָ שָׁמָּה: אִם יִהְיֶה נִדַּחֲךָ בִּקְצֵה הַשָּׁמָיִם מִשָּׁם יְקַבֶּצְךָ ה' </w:t>
      </w:r>
      <w:proofErr w:type="spellStart"/>
      <w:r w:rsidRPr="00B235F7">
        <w:rPr>
          <w:rFonts w:asciiTheme="minorBidi" w:hAnsiTheme="minorBidi" w:cstheme="minorBidi"/>
          <w:rtl/>
        </w:rPr>
        <w:t>אֱלֹהֶיך</w:t>
      </w:r>
      <w:proofErr w:type="spellEnd"/>
      <w:r w:rsidRPr="00B235F7">
        <w:rPr>
          <w:rFonts w:asciiTheme="minorBidi" w:hAnsiTheme="minorBidi" w:cstheme="minorBidi"/>
          <w:rtl/>
        </w:rPr>
        <w:t xml:space="preserve">ָ וּמִשָּׁם </w:t>
      </w:r>
      <w:proofErr w:type="spellStart"/>
      <w:r w:rsidRPr="00B235F7">
        <w:rPr>
          <w:rFonts w:asciiTheme="minorBidi" w:hAnsiTheme="minorBidi" w:cstheme="minorBidi"/>
          <w:rtl/>
        </w:rPr>
        <w:t>יִקָּחֶך</w:t>
      </w:r>
      <w:proofErr w:type="spellEnd"/>
      <w:r w:rsidRPr="00B235F7">
        <w:rPr>
          <w:rFonts w:asciiTheme="minorBidi" w:hAnsiTheme="minorBidi" w:cstheme="minorBidi"/>
          <w:rtl/>
        </w:rPr>
        <w:t xml:space="preserve">ָ וֶהֱבִיאֲךָ ה' </w:t>
      </w:r>
      <w:proofErr w:type="spellStart"/>
      <w:r w:rsidRPr="00B235F7">
        <w:rPr>
          <w:rFonts w:asciiTheme="minorBidi" w:hAnsiTheme="minorBidi" w:cstheme="minorBidi"/>
          <w:rtl/>
        </w:rPr>
        <w:t>אֱלֹהֶיך</w:t>
      </w:r>
      <w:proofErr w:type="spellEnd"/>
      <w:r w:rsidRPr="00B235F7">
        <w:rPr>
          <w:rFonts w:asciiTheme="minorBidi" w:hAnsiTheme="minorBidi" w:cstheme="minorBidi"/>
          <w:rtl/>
        </w:rPr>
        <w:t xml:space="preserve">ָ אֶל הָאָרֶץ אֲשֶׁר יָרְשׁוּ </w:t>
      </w:r>
      <w:proofErr w:type="spellStart"/>
      <w:r w:rsidRPr="00B235F7">
        <w:rPr>
          <w:rFonts w:asciiTheme="minorBidi" w:hAnsiTheme="minorBidi" w:cstheme="minorBidi"/>
          <w:rtl/>
        </w:rPr>
        <w:t>אֲבֹתֶיך</w:t>
      </w:r>
      <w:proofErr w:type="spellEnd"/>
      <w:r w:rsidRPr="00B235F7">
        <w:rPr>
          <w:rFonts w:asciiTheme="minorBidi" w:hAnsiTheme="minorBidi" w:cstheme="minorBidi"/>
          <w:rtl/>
        </w:rPr>
        <w:t xml:space="preserve">ָ וִירִשְׁתָּהּ </w:t>
      </w:r>
      <w:proofErr w:type="spellStart"/>
      <w:r w:rsidRPr="00B235F7">
        <w:rPr>
          <w:rFonts w:asciiTheme="minorBidi" w:hAnsiTheme="minorBidi" w:cstheme="minorBidi"/>
          <w:rtl/>
        </w:rPr>
        <w:t>וְהֵיטִבְך</w:t>
      </w:r>
      <w:proofErr w:type="spellEnd"/>
      <w:r w:rsidRPr="00B235F7">
        <w:rPr>
          <w:rFonts w:asciiTheme="minorBidi" w:hAnsiTheme="minorBidi" w:cstheme="minorBidi"/>
          <w:rtl/>
        </w:rPr>
        <w:t xml:space="preserve">ָ וְהִרְבְּךָ </w:t>
      </w:r>
      <w:proofErr w:type="spellStart"/>
      <w:r w:rsidRPr="00B235F7">
        <w:rPr>
          <w:rFonts w:asciiTheme="minorBidi" w:hAnsiTheme="minorBidi" w:cstheme="minorBidi"/>
          <w:rtl/>
        </w:rPr>
        <w:t>מֵאֲבֹתֶיך</w:t>
      </w:r>
      <w:proofErr w:type="spellEnd"/>
      <w:r w:rsidRPr="00B235F7">
        <w:rPr>
          <w:rFonts w:asciiTheme="minorBidi" w:hAnsiTheme="minorBidi" w:cstheme="minorBidi"/>
          <w:rtl/>
        </w:rPr>
        <w:t xml:space="preserve">ָ". (דברים ל ג). ועכשיו שזכינו והקב"ה קיים את הבטחתנו בנו, העלנו לארץ, והיא נותנת פירותיה לנו בעין יפה, אנחנו חייבים לספר ולתת שבח והודאה על כך. </w:t>
      </w:r>
    </w:p>
    <w:p w:rsidR="00B235F7" w:rsidRPr="00B235F7" w:rsidRDefault="00B235F7" w:rsidP="00B235F7">
      <w:pPr>
        <w:jc w:val="both"/>
        <w:rPr>
          <w:rFonts w:asciiTheme="minorBidi" w:hAnsiTheme="minorBidi" w:cstheme="minorBidi"/>
          <w:rtl/>
        </w:rPr>
      </w:pPr>
    </w:p>
    <w:p w:rsidR="00B235F7" w:rsidRPr="00B235F7" w:rsidRDefault="00B235F7" w:rsidP="00B235F7">
      <w:pPr>
        <w:jc w:val="center"/>
        <w:rPr>
          <w:rFonts w:asciiTheme="minorBidi" w:hAnsiTheme="minorBidi" w:cstheme="minorBidi"/>
          <w:b/>
          <w:bCs/>
          <w:color w:val="548DD4" w:themeColor="text2" w:themeTint="99"/>
          <w:sz w:val="28"/>
          <w:szCs w:val="28"/>
          <w:rtl/>
        </w:rPr>
      </w:pPr>
      <w:r w:rsidRPr="00B235F7">
        <w:rPr>
          <w:rFonts w:asciiTheme="minorBidi" w:hAnsiTheme="minorBidi" w:cstheme="minorBidi"/>
          <w:b/>
          <w:bCs/>
          <w:color w:val="548DD4" w:themeColor="text2" w:themeTint="99"/>
          <w:sz w:val="28"/>
          <w:szCs w:val="28"/>
          <w:rtl/>
        </w:rPr>
        <w:t>כל מי שלא אמר שלשה דברים אלו ביום העצמאות – לא אמר דבר:</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rtl/>
        </w:rPr>
        <w:t xml:space="preserve">אנשים – אין גאולה אלא דרך ישראל שחוזרים לביתם בארץ ישראל ובירתם ירושלים.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rtl/>
        </w:rPr>
        <w:t xml:space="preserve">מעשים – הקב"ה עוזר למי שעוזר לעצמו, שנאמר: "דַּבֵּר אֶל בְּנֵי יִשְׂרָאֵל </w:t>
      </w:r>
      <w:proofErr w:type="spellStart"/>
      <w:r w:rsidRPr="00B235F7">
        <w:rPr>
          <w:rFonts w:asciiTheme="minorBidi" w:hAnsiTheme="minorBidi" w:cstheme="minorBidi"/>
          <w:rtl/>
        </w:rPr>
        <w:t>וְיִסָּעו</w:t>
      </w:r>
      <w:proofErr w:type="spellEnd"/>
      <w:r w:rsidRPr="00B235F7">
        <w:rPr>
          <w:rFonts w:asciiTheme="minorBidi" w:hAnsiTheme="minorBidi" w:cstheme="minorBidi"/>
          <w:rtl/>
        </w:rPr>
        <w:t xml:space="preserve">ּ".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rtl/>
        </w:rPr>
        <w:t xml:space="preserve">ניסים – אנחנו לא רק מאמינים בניסים, אנחנו מתחשבים בהם. </w:t>
      </w:r>
    </w:p>
    <w:p w:rsidR="00B235F7" w:rsidRPr="00B235F7" w:rsidRDefault="00B235F7" w:rsidP="00B235F7">
      <w:pPr>
        <w:jc w:val="both"/>
        <w:rPr>
          <w:rFonts w:asciiTheme="minorBidi" w:hAnsiTheme="minorBidi" w:cstheme="minorBidi"/>
          <w:rtl/>
        </w:rPr>
      </w:pPr>
    </w:p>
    <w:p w:rsidR="00B235F7" w:rsidRPr="00B235F7" w:rsidRDefault="00B235F7" w:rsidP="00B235F7">
      <w:pPr>
        <w:spacing w:line="360" w:lineRule="auto"/>
        <w:jc w:val="both"/>
        <w:rPr>
          <w:rFonts w:asciiTheme="minorBidi" w:hAnsiTheme="minorBidi" w:cstheme="minorBidi"/>
          <w:b/>
          <w:bCs/>
          <w:color w:val="548DD4" w:themeColor="text2" w:themeTint="99"/>
          <w:rtl/>
        </w:rPr>
      </w:pPr>
      <w:r w:rsidRPr="00B235F7">
        <w:rPr>
          <w:rFonts w:asciiTheme="minorBidi" w:hAnsiTheme="minorBidi" w:cstheme="minorBidi"/>
          <w:b/>
          <w:bCs/>
          <w:color w:val="548DD4" w:themeColor="text2" w:themeTint="99"/>
          <w:rtl/>
        </w:rPr>
        <w:t xml:space="preserve">בכל דור ודור חייב אדם לראות את עצמו חלק מהתנ"ך ולזכור כי מה שנעשה </w:t>
      </w:r>
      <w:proofErr w:type="spellStart"/>
      <w:r w:rsidRPr="00B235F7">
        <w:rPr>
          <w:rFonts w:asciiTheme="minorBidi" w:hAnsiTheme="minorBidi" w:cstheme="minorBidi"/>
          <w:b/>
          <w:bCs/>
          <w:color w:val="548DD4" w:themeColor="text2" w:themeTint="99"/>
          <w:rtl/>
        </w:rPr>
        <w:t>איתנו</w:t>
      </w:r>
      <w:proofErr w:type="spellEnd"/>
      <w:r w:rsidRPr="00B235F7">
        <w:rPr>
          <w:rFonts w:asciiTheme="minorBidi" w:hAnsiTheme="minorBidi" w:cstheme="minorBidi"/>
          <w:b/>
          <w:bCs/>
          <w:color w:val="548DD4" w:themeColor="text2" w:themeTint="99"/>
          <w:rtl/>
        </w:rPr>
        <w:t xml:space="preserve"> היום נכתב </w:t>
      </w:r>
      <w:bookmarkStart w:id="0" w:name="_GoBack"/>
      <w:r w:rsidRPr="00B235F7">
        <w:rPr>
          <w:rFonts w:asciiTheme="minorBidi" w:hAnsiTheme="minorBidi" w:cstheme="minorBidi"/>
          <w:b/>
          <w:bCs/>
          <w:color w:val="548DD4" w:themeColor="text2" w:themeTint="99"/>
          <w:rtl/>
        </w:rPr>
        <w:t xml:space="preserve">בתורה, שנוי בנביאים, משולש בכתובים וכל חכמינו ז"ל דיברו על כך, שרו, בכו והתפללו שלוש פעמים בכל יום. הלא כך הבטיח אלוקים לרחל אימנו: "כֹּה אָמַר ה' מִנְעִי קוֹלֵךְ מִבֶּכִי וְעֵינַיִךְ מִדִּמְעָה כִּי יֵשׁ שָׂכָר </w:t>
      </w:r>
      <w:proofErr w:type="spellStart"/>
      <w:r w:rsidRPr="00B235F7">
        <w:rPr>
          <w:rFonts w:asciiTheme="minorBidi" w:hAnsiTheme="minorBidi" w:cstheme="minorBidi"/>
          <w:b/>
          <w:bCs/>
          <w:color w:val="548DD4" w:themeColor="text2" w:themeTint="99"/>
          <w:rtl/>
        </w:rPr>
        <w:t>לִפְעֻלָּתֵך</w:t>
      </w:r>
      <w:proofErr w:type="spellEnd"/>
      <w:r w:rsidRPr="00B235F7">
        <w:rPr>
          <w:rFonts w:asciiTheme="minorBidi" w:hAnsiTheme="minorBidi" w:cstheme="minorBidi"/>
          <w:b/>
          <w:bCs/>
          <w:color w:val="548DD4" w:themeColor="text2" w:themeTint="99"/>
          <w:rtl/>
        </w:rPr>
        <w:t>ְ נְאֻם ה' וְשָׁבוּ מֵאֶרֶץ אוֹיֵב: וְיֵשׁ תִּקְוָה לְאַחֲרִיתֵךְ נְאֻם ה' וְשָׁבוּ בָנִים לִגְבוּלָם</w:t>
      </w:r>
      <w:bookmarkEnd w:id="0"/>
      <w:r w:rsidRPr="00B235F7">
        <w:rPr>
          <w:rFonts w:asciiTheme="minorBidi" w:hAnsiTheme="minorBidi" w:cstheme="minorBidi"/>
          <w:b/>
          <w:bCs/>
          <w:color w:val="548DD4" w:themeColor="text2" w:themeTint="99"/>
          <w:rtl/>
        </w:rPr>
        <w:t xml:space="preserve">: (ירמיה לא טו)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rtl/>
        </w:rPr>
        <w:t xml:space="preserve">כמה מעלות טובות למקום עלינו. </w:t>
      </w:r>
    </w:p>
    <w:p w:rsidR="00B235F7" w:rsidRPr="00B235F7" w:rsidRDefault="00B235F7" w:rsidP="00B235F7">
      <w:pPr>
        <w:jc w:val="both"/>
        <w:rPr>
          <w:rFonts w:asciiTheme="minorBidi" w:hAnsiTheme="minorBidi" w:cstheme="minorBidi"/>
          <w:rtl/>
        </w:rPr>
      </w:pP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הצילנו מידי אומות העולם ולא העלנו לארץ ישראל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העלנו לארץ ישראל ולא נתן לנו כאן ממשלה שלטון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נתן לנו ממשלה ושלטון ולא נתן לנו צבא להגן עלינו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נתן לנו צבא ולא הצילנו מידי מדינות ערב שקמו עלינו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הצילנו ממדינות ערב ולא הכירו בנו אומות העולם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הכירו בנו אומות העולם ולא הפך אותנו לעם אחד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הפכנו לעם אחד ולא האירה לנו הארץ פנים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האירה לנו הארץ פנים ולא הייתה "עליה" מכל הארצות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w:t>
      </w:r>
      <w:proofErr w:type="spellStart"/>
      <w:r w:rsidRPr="00B235F7">
        <w:rPr>
          <w:rFonts w:asciiTheme="minorBidi" w:hAnsiTheme="minorBidi" w:cstheme="minorBidi"/>
          <w:rtl/>
        </w:rPr>
        <w:t>היתה</w:t>
      </w:r>
      <w:proofErr w:type="spellEnd"/>
      <w:r w:rsidRPr="00B235F7">
        <w:rPr>
          <w:rFonts w:asciiTheme="minorBidi" w:hAnsiTheme="minorBidi" w:cstheme="minorBidi"/>
          <w:rtl/>
        </w:rPr>
        <w:t xml:space="preserve"> "עליה" ולא בנינו ערים, כבישים ומפעלי תעשייה חכמים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נבנתה כאן מדינה ולא גדל פה דור מלא מסירות והקרבה – דיינו. </w:t>
      </w:r>
    </w:p>
    <w:p w:rsidR="00B235F7" w:rsidRPr="00B235F7" w:rsidRDefault="00B235F7" w:rsidP="00B235F7">
      <w:pPr>
        <w:spacing w:line="360" w:lineRule="auto"/>
        <w:jc w:val="both"/>
        <w:rPr>
          <w:rFonts w:asciiTheme="minorBidi" w:hAnsiTheme="minorBidi" w:cstheme="minorBidi"/>
          <w:rtl/>
        </w:rPr>
      </w:pPr>
      <w:r w:rsidRPr="00B235F7">
        <w:rPr>
          <w:rFonts w:asciiTheme="minorBidi" w:hAnsiTheme="minorBidi" w:cstheme="minorBidi"/>
          <w:rtl/>
        </w:rPr>
        <w:t xml:space="preserve">אילו גדל פה דור נפלא ולא היינו מובטחים לגאולה שלמה – דיינו. </w:t>
      </w:r>
    </w:p>
    <w:p w:rsidR="00B235F7" w:rsidRPr="00B235F7" w:rsidRDefault="00B235F7" w:rsidP="00B235F7">
      <w:pPr>
        <w:jc w:val="both"/>
        <w:rPr>
          <w:rFonts w:asciiTheme="minorBidi" w:hAnsiTheme="minorBidi" w:cstheme="minorBidi"/>
          <w:rtl/>
        </w:rPr>
      </w:pPr>
    </w:p>
    <w:p w:rsidR="00B235F7" w:rsidRPr="00B235F7" w:rsidRDefault="00B235F7" w:rsidP="00B235F7">
      <w:pPr>
        <w:jc w:val="both"/>
        <w:rPr>
          <w:rFonts w:asciiTheme="minorBidi" w:hAnsiTheme="minorBidi" w:cstheme="minorBidi"/>
          <w:rtl/>
        </w:rPr>
      </w:pPr>
      <w:r w:rsidRPr="00B235F7">
        <w:rPr>
          <w:rFonts w:asciiTheme="minorBidi" w:hAnsiTheme="minorBidi" w:cstheme="minorBidi"/>
          <w:b/>
          <w:bCs/>
          <w:color w:val="548DD4" w:themeColor="text2" w:themeTint="99"/>
          <w:rtl/>
        </w:rPr>
        <w:t>על אחת כמה וכמה טובה</w:t>
      </w:r>
      <w:r w:rsidRPr="00B235F7">
        <w:rPr>
          <w:rFonts w:asciiTheme="minorBidi" w:hAnsiTheme="minorBidi" w:cstheme="minorBidi"/>
          <w:color w:val="548DD4" w:themeColor="text2" w:themeTint="99"/>
          <w:rtl/>
        </w:rPr>
        <w:t xml:space="preserve"> </w:t>
      </w:r>
      <w:r w:rsidRPr="00B235F7">
        <w:rPr>
          <w:rFonts w:asciiTheme="minorBidi" w:hAnsiTheme="minorBidi" w:cstheme="minorBidi"/>
          <w:rtl/>
        </w:rPr>
        <w:t xml:space="preserve">כפולה ומכופלת למקום עלינו שהצילנו מידי אומות העולם, העלנו לארץ ישראל, נתן לנו כאן ממשלה שלטון, נתן לנו צבא להגן עלינו, הצילנו ממדינות ערב שקמו להשמידנו, הכירו בנו אומות העולם, הפך אותנו לעם אחד, האירה לנו הארץ פניה, </w:t>
      </w:r>
      <w:proofErr w:type="spellStart"/>
      <w:r w:rsidRPr="00B235F7">
        <w:rPr>
          <w:rFonts w:asciiTheme="minorBidi" w:hAnsiTheme="minorBidi" w:cstheme="minorBidi"/>
          <w:rtl/>
        </w:rPr>
        <w:t>היתה</w:t>
      </w:r>
      <w:proofErr w:type="spellEnd"/>
      <w:r w:rsidRPr="00B235F7">
        <w:rPr>
          <w:rFonts w:asciiTheme="minorBidi" w:hAnsiTheme="minorBidi" w:cstheme="minorBidi"/>
          <w:rtl/>
        </w:rPr>
        <w:t xml:space="preserve"> "עליה" לארץ ישראל מכל הארצות, בנינו ערים, כבישים ומפעלי תעשייה מתוחכמים, גדל פה דור מלא מסירות והקרבה, ומובטחים אנחנו </w:t>
      </w:r>
      <w:proofErr w:type="spellStart"/>
      <w:r w:rsidRPr="00B235F7">
        <w:rPr>
          <w:rFonts w:asciiTheme="minorBidi" w:hAnsiTheme="minorBidi" w:cstheme="minorBidi"/>
          <w:rtl/>
        </w:rPr>
        <w:t>מאיתו</w:t>
      </w:r>
      <w:proofErr w:type="spellEnd"/>
      <w:r w:rsidRPr="00B235F7">
        <w:rPr>
          <w:rFonts w:asciiTheme="minorBidi" w:hAnsiTheme="minorBidi" w:cstheme="minorBidi"/>
          <w:rtl/>
        </w:rPr>
        <w:t xml:space="preserve"> לגאולה שלמה במהרה בימינו – אמן. </w:t>
      </w:r>
    </w:p>
    <w:p w:rsidR="00B235F7" w:rsidRPr="00B235F7" w:rsidRDefault="00B235F7" w:rsidP="00B235F7">
      <w:pPr>
        <w:jc w:val="both"/>
        <w:rPr>
          <w:rFonts w:asciiTheme="minorBidi" w:hAnsiTheme="minorBidi" w:cstheme="minorBidi"/>
          <w:rtl/>
        </w:rPr>
      </w:pPr>
    </w:p>
    <w:p w:rsidR="004357DA" w:rsidRPr="00B235F7" w:rsidRDefault="00B235F7" w:rsidP="00B235F7">
      <w:pPr>
        <w:jc w:val="both"/>
        <w:rPr>
          <w:rFonts w:asciiTheme="minorBidi" w:hAnsiTheme="minorBidi" w:cstheme="minorBidi"/>
          <w:color w:val="548DD4" w:themeColor="text2" w:themeTint="99"/>
          <w:rtl/>
        </w:rPr>
      </w:pPr>
      <w:r w:rsidRPr="00B235F7">
        <w:rPr>
          <w:rFonts w:asciiTheme="minorBidi" w:hAnsiTheme="minorBidi" w:cstheme="minorBidi"/>
          <w:color w:val="548DD4" w:themeColor="text2" w:themeTint="99"/>
          <w:rtl/>
        </w:rPr>
        <w:t xml:space="preserve">ברוך אלוקינו שהבטיח לאבותינו והחל לקיים לנו "וְדָבָר אֶחָד מִדְּבָריו אָחוֹר לֹא יָשׁוּב ריקם" והבטיח לנו גאולה שלמה, ביאת משיח ובנין בית המקדש. עומדים אנו, מתפללים ומייחלים ליום שבו: "לֹא </w:t>
      </w:r>
      <w:proofErr w:type="spellStart"/>
      <w:r w:rsidRPr="00B235F7">
        <w:rPr>
          <w:rFonts w:asciiTheme="minorBidi" w:hAnsiTheme="minorBidi" w:cstheme="minorBidi"/>
          <w:color w:val="548DD4" w:themeColor="text2" w:themeTint="99"/>
          <w:rtl/>
        </w:rPr>
        <w:t>יִשָּׂא</w:t>
      </w:r>
      <w:proofErr w:type="spellEnd"/>
      <w:r w:rsidRPr="00B235F7">
        <w:rPr>
          <w:rFonts w:asciiTheme="minorBidi" w:hAnsiTheme="minorBidi" w:cstheme="minorBidi"/>
          <w:color w:val="548DD4" w:themeColor="text2" w:themeTint="99"/>
          <w:rtl/>
        </w:rPr>
        <w:t xml:space="preserve"> גוֹי אֶל גּוֹי חֶרֶב וְלֹא יִלְמְדוּ עוֹד מִלְחָמָה". "וְהָיָה ה' לְמֶלֶךְ עַל כָּל הָאָרֶץ בַּיּוֹם הַהוּא יִהְיֶה ה' אֶחָד וּשְׁמוֹ אֶחָד".</w:t>
      </w:r>
    </w:p>
    <w:sectPr w:rsidR="004357DA" w:rsidRPr="00B235F7" w:rsidSect="00B235F7">
      <w:headerReference w:type="default" r:id="rId6"/>
      <w:pgSz w:w="11906" w:h="16838"/>
      <w:pgMar w:top="284" w:right="424" w:bottom="284" w:left="326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0FB" w:rsidRDefault="005A50FB" w:rsidP="00EB32B9">
      <w:r>
        <w:separator/>
      </w:r>
    </w:p>
  </w:endnote>
  <w:endnote w:type="continuationSeparator" w:id="0">
    <w:p w:rsidR="005A50FB" w:rsidRDefault="005A50FB" w:rsidP="00EB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0FB" w:rsidRDefault="005A50FB" w:rsidP="00EB32B9">
      <w:r>
        <w:separator/>
      </w:r>
    </w:p>
  </w:footnote>
  <w:footnote w:type="continuationSeparator" w:id="0">
    <w:p w:rsidR="005A50FB" w:rsidRDefault="005A50FB" w:rsidP="00EB3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2B9" w:rsidRDefault="00EB32B9" w:rsidP="00EB32B9">
    <w:pPr>
      <w:pStyle w:val="a5"/>
      <w:rPr>
        <w:rtl/>
        <w:cs/>
      </w:rPr>
    </w:pPr>
    <w:r w:rsidRPr="00EB32B9">
      <w:rPr>
        <w:noProof/>
        <w:rtl/>
        <w:lang w:eastAsia="en-US"/>
      </w:rPr>
      <mc:AlternateContent>
        <mc:Choice Requires="wps">
          <w:drawing>
            <wp:anchor distT="0" distB="0" distL="114300" distR="114300" simplePos="0" relativeHeight="251660288" behindDoc="0" locked="0" layoutInCell="1" allowOverlap="1" wp14:anchorId="7709EEE4" wp14:editId="531E9305">
              <wp:simplePos x="0" y="0"/>
              <wp:positionH relativeFrom="column">
                <wp:posOffset>16918622</wp:posOffset>
              </wp:positionH>
              <wp:positionV relativeFrom="paragraph">
                <wp:posOffset>9525</wp:posOffset>
              </wp:positionV>
              <wp:extent cx="225425" cy="10855960"/>
              <wp:effectExtent l="10160" t="10160" r="12065" b="2095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085596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D4C87" id="Rectangle 7" o:spid="_x0000_s1026" style="position:absolute;left:0;text-align:left;margin-left:1332.15pt;margin-top:.75pt;width:17.75pt;height:85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" fillcolor="#92cddc [1944]" strokecolor="#92cddc [1944]" strokeweight="1pt">
              <v:fill color2="#daeef3 [664]" angle="135" focus="50%" type="gradient"/>
              <v:shadow on="t" color="#205867 [1608]" opacity=".5" offset="1pt"/>
            </v:rect>
          </w:pict>
        </mc:Fallback>
      </mc:AlternateContent>
    </w:r>
  </w:p>
  <w:p w:rsidR="00EB32B9" w:rsidRDefault="00EB32B9">
    <w:pPr>
      <w:pStyle w:val="a5"/>
    </w:pPr>
    <w:r w:rsidRPr="00EB32B9">
      <w:rPr>
        <w:rFonts w:hint="cs"/>
        <w:noProof/>
        <w:rtl/>
        <w:lang w:eastAsia="en-US"/>
      </w:rPr>
      <w:drawing>
        <wp:anchor distT="0" distB="0" distL="114300" distR="114300" simplePos="0" relativeHeight="251659264" behindDoc="0" locked="0" layoutInCell="1" allowOverlap="1" wp14:anchorId="41FA1FF1" wp14:editId="33A84196">
          <wp:simplePos x="0" y="0"/>
          <wp:positionH relativeFrom="leftMargin">
            <wp:posOffset>-4558347</wp:posOffset>
          </wp:positionH>
          <wp:positionV relativeFrom="paragraph">
            <wp:posOffset>4097973</wp:posOffset>
          </wp:positionV>
          <wp:extent cx="10972800" cy="1566924"/>
          <wp:effectExtent l="0" t="2223"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rot="16200000">
                    <a:off x="0" y="0"/>
                    <a:ext cx="10972800" cy="1566924"/>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CD"/>
    <w:rsid w:val="004357DA"/>
    <w:rsid w:val="004501CD"/>
    <w:rsid w:val="0055215F"/>
    <w:rsid w:val="00564E71"/>
    <w:rsid w:val="005A50FB"/>
    <w:rsid w:val="005B3C08"/>
    <w:rsid w:val="00643F55"/>
    <w:rsid w:val="00820C50"/>
    <w:rsid w:val="00B235F7"/>
    <w:rsid w:val="00C90469"/>
    <w:rsid w:val="00D5675B"/>
    <w:rsid w:val="00DD621B"/>
    <w:rsid w:val="00EB32B9"/>
    <w:rsid w:val="00FE61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70A109-8DAA-4C54-AF81-7C815ED7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7DA"/>
    <w:pPr>
      <w:bidi/>
      <w:spacing w:after="0" w:line="240" w:lineRule="auto"/>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1CD"/>
    <w:rPr>
      <w:rFonts w:ascii="Tahoma" w:hAnsi="Tahoma" w:cs="Tahoma"/>
      <w:sz w:val="16"/>
      <w:szCs w:val="16"/>
    </w:rPr>
  </w:style>
  <w:style w:type="character" w:customStyle="1" w:styleId="a4">
    <w:name w:val="טקסט בלונים תו"/>
    <w:basedOn w:val="a0"/>
    <w:link w:val="a3"/>
    <w:uiPriority w:val="99"/>
    <w:semiHidden/>
    <w:rsid w:val="004501CD"/>
    <w:rPr>
      <w:rFonts w:ascii="Tahoma" w:hAnsi="Tahoma" w:cs="Tahoma"/>
      <w:sz w:val="16"/>
      <w:szCs w:val="16"/>
    </w:rPr>
  </w:style>
  <w:style w:type="paragraph" w:styleId="a5">
    <w:name w:val="header"/>
    <w:basedOn w:val="a"/>
    <w:link w:val="a6"/>
    <w:uiPriority w:val="99"/>
    <w:unhideWhenUsed/>
    <w:rsid w:val="00EB32B9"/>
    <w:pPr>
      <w:tabs>
        <w:tab w:val="center" w:pos="4153"/>
        <w:tab w:val="right" w:pos="8306"/>
      </w:tabs>
    </w:pPr>
  </w:style>
  <w:style w:type="character" w:customStyle="1" w:styleId="a6">
    <w:name w:val="כותרת עליונה תו"/>
    <w:basedOn w:val="a0"/>
    <w:link w:val="a5"/>
    <w:uiPriority w:val="99"/>
    <w:rsid w:val="00EB32B9"/>
    <w:rPr>
      <w:rFonts w:ascii="Times New Roman" w:eastAsia="Times New Roman" w:hAnsi="Times New Roman" w:cs="Times New Roman"/>
      <w:sz w:val="24"/>
      <w:szCs w:val="24"/>
      <w:lang w:eastAsia="he-IL"/>
    </w:rPr>
  </w:style>
  <w:style w:type="paragraph" w:styleId="a7">
    <w:name w:val="footer"/>
    <w:basedOn w:val="a"/>
    <w:link w:val="a8"/>
    <w:uiPriority w:val="99"/>
    <w:unhideWhenUsed/>
    <w:rsid w:val="00EB32B9"/>
    <w:pPr>
      <w:tabs>
        <w:tab w:val="center" w:pos="4153"/>
        <w:tab w:val="right" w:pos="8306"/>
      </w:tabs>
    </w:pPr>
  </w:style>
  <w:style w:type="character" w:customStyle="1" w:styleId="a8">
    <w:name w:val="כותרת תחתונה תו"/>
    <w:basedOn w:val="a0"/>
    <w:link w:val="a7"/>
    <w:uiPriority w:val="99"/>
    <w:rsid w:val="00EB32B9"/>
    <w:rPr>
      <w:rFonts w:ascii="Times New Roman" w:eastAsia="Times New Roman" w:hAnsi="Times New Roman" w:cs="Times New Roman"/>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2</Pages>
  <Words>889</Words>
  <Characters>4448</Characters>
  <Application>Microsoft Office Word</Application>
  <DocSecurity>0</DocSecurity>
  <Lines>37</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meir avitan</cp:lastModifiedBy>
  <cp:revision>3</cp:revision>
  <cp:lastPrinted>2013-04-15T13:54:00Z</cp:lastPrinted>
  <dcterms:created xsi:type="dcterms:W3CDTF">2013-04-15T13:36:00Z</dcterms:created>
  <dcterms:modified xsi:type="dcterms:W3CDTF">2013-04-15T18:26:00Z</dcterms:modified>
</cp:coreProperties>
</file>